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7DE76" w14:textId="77777777" w:rsidR="00032635" w:rsidRDefault="00032635" w:rsidP="00032635">
      <w:pPr>
        <w:pStyle w:val="NoSpacing"/>
        <w:jc w:val="center"/>
        <w:rPr>
          <w:sz w:val="32"/>
        </w:rPr>
      </w:pPr>
      <w:r>
        <w:rPr>
          <w:sz w:val="32"/>
        </w:rPr>
        <w:t>MANDATORY CONSENT FORM TEMPLATE</w:t>
      </w:r>
    </w:p>
    <w:p w14:paraId="043E3B00" w14:textId="77777777" w:rsidR="00032635" w:rsidRDefault="00032635" w:rsidP="00032635">
      <w:pPr>
        <w:pStyle w:val="NoSpacing"/>
        <w:jc w:val="center"/>
        <w:rPr>
          <w:sz w:val="32"/>
        </w:rPr>
      </w:pPr>
      <w:r>
        <w:rPr>
          <w:sz w:val="32"/>
        </w:rPr>
        <w:t xml:space="preserve"> – ADULT – </w:t>
      </w:r>
    </w:p>
    <w:p w14:paraId="626A1237" w14:textId="77777777" w:rsidR="00032635" w:rsidRDefault="00032635" w:rsidP="00032635">
      <w:pPr>
        <w:pStyle w:val="NoSpacing"/>
        <w:jc w:val="center"/>
        <w:rPr>
          <w:sz w:val="32"/>
        </w:rPr>
      </w:pPr>
      <w:r>
        <w:rPr>
          <w:sz w:val="32"/>
        </w:rPr>
        <w:t>(Treatment Studies ONLY)</w:t>
      </w:r>
    </w:p>
    <w:p w14:paraId="1A49B00F" w14:textId="77777777" w:rsidR="00004A99" w:rsidRDefault="00004A99" w:rsidP="008859AA">
      <w:pPr>
        <w:pStyle w:val="NoSpacing"/>
        <w:jc w:val="center"/>
        <w:rPr>
          <w:sz w:val="36"/>
        </w:rPr>
      </w:pPr>
    </w:p>
    <w:p w14:paraId="17F3EE64" w14:textId="77777777" w:rsidR="00004A99" w:rsidRDefault="00ED7195" w:rsidP="008859AA">
      <w:pPr>
        <w:pStyle w:val="NoSpacing"/>
        <w:jc w:val="center"/>
        <w:rPr>
          <w:sz w:val="36"/>
        </w:rPr>
      </w:pPr>
      <w:r>
        <w:rPr>
          <w:sz w:val="36"/>
        </w:rPr>
        <w:t>&gt;&gt;&gt;</w:t>
      </w:r>
      <w:r w:rsidR="00004A99">
        <w:rPr>
          <w:sz w:val="36"/>
        </w:rPr>
        <w:t xml:space="preserve">USE ONLY IF YOUR SUBJECTS HAVE A </w:t>
      </w:r>
      <w:r w:rsidR="00004A99" w:rsidRPr="001757BF">
        <w:rPr>
          <w:b/>
          <w:sz w:val="36"/>
          <w:u w:val="single"/>
        </w:rPr>
        <w:t>DISORDER</w:t>
      </w:r>
      <w:r w:rsidR="00004A99" w:rsidRPr="001757BF">
        <w:rPr>
          <w:b/>
          <w:sz w:val="36"/>
        </w:rPr>
        <w:t xml:space="preserve"> </w:t>
      </w:r>
      <w:r w:rsidR="00004A99">
        <w:rPr>
          <w:sz w:val="36"/>
        </w:rPr>
        <w:t>WHICH YOU AIM TO TREAT</w:t>
      </w:r>
      <w:r>
        <w:rPr>
          <w:sz w:val="36"/>
        </w:rPr>
        <w:t>&lt;&lt;&lt;</w:t>
      </w:r>
    </w:p>
    <w:p w14:paraId="040D3BFD" w14:textId="77777777" w:rsidR="00004A99" w:rsidRDefault="00004A99" w:rsidP="008859AA">
      <w:pPr>
        <w:pStyle w:val="NoSpacing"/>
        <w:jc w:val="center"/>
        <w:rPr>
          <w:sz w:val="36"/>
        </w:rPr>
      </w:pPr>
    </w:p>
    <w:p w14:paraId="0AC2FB3B" w14:textId="77777777" w:rsidR="002D476B" w:rsidRDefault="002D476B" w:rsidP="002D476B">
      <w:pPr>
        <w:pStyle w:val="NoSpacing"/>
        <w:jc w:val="center"/>
        <w:rPr>
          <w:sz w:val="36"/>
        </w:rPr>
      </w:pPr>
    </w:p>
    <w:p w14:paraId="752CC140" w14:textId="77777777" w:rsidR="002D476B" w:rsidRPr="0077176A" w:rsidRDefault="002D476B" w:rsidP="002D476B">
      <w:pPr>
        <w:pStyle w:val="NoSpacing"/>
        <w:pBdr>
          <w:top w:val="single" w:sz="12" w:space="1" w:color="auto"/>
          <w:left w:val="single" w:sz="12" w:space="4" w:color="auto"/>
          <w:bottom w:val="single" w:sz="12" w:space="9" w:color="auto"/>
          <w:right w:val="single" w:sz="12" w:space="4" w:color="auto"/>
        </w:pBdr>
        <w:jc w:val="center"/>
        <w:rPr>
          <w:b/>
          <w:sz w:val="28"/>
        </w:rPr>
      </w:pPr>
      <w:r>
        <w:rPr>
          <w:b/>
          <w:sz w:val="28"/>
        </w:rPr>
        <w:t>Key and Instructions</w:t>
      </w:r>
    </w:p>
    <w:p w14:paraId="50FEA4A4" w14:textId="77777777" w:rsidR="002D476B" w:rsidRPr="000E3FBC" w:rsidRDefault="002D476B" w:rsidP="002D476B">
      <w:pPr>
        <w:pStyle w:val="NoSpacing"/>
        <w:pBdr>
          <w:top w:val="single" w:sz="12" w:space="1" w:color="auto"/>
          <w:left w:val="single" w:sz="12" w:space="4" w:color="auto"/>
          <w:bottom w:val="single" w:sz="12" w:space="9" w:color="auto"/>
          <w:right w:val="single" w:sz="12" w:space="4" w:color="auto"/>
        </w:pBdr>
        <w:jc w:val="center"/>
        <w:rPr>
          <w:sz w:val="20"/>
        </w:rPr>
      </w:pPr>
    </w:p>
    <w:p w14:paraId="53FF1319" w14:textId="77777777" w:rsidR="002D476B" w:rsidRDefault="002D476B" w:rsidP="002D476B">
      <w:pPr>
        <w:pStyle w:val="NoSpacing"/>
        <w:pBdr>
          <w:top w:val="single" w:sz="12" w:space="1" w:color="auto"/>
          <w:left w:val="single" w:sz="12" w:space="4" w:color="auto"/>
          <w:bottom w:val="single" w:sz="12" w:space="9" w:color="auto"/>
          <w:right w:val="single" w:sz="12" w:space="4" w:color="auto"/>
        </w:pBdr>
        <w:rPr>
          <w:sz w:val="28"/>
        </w:rPr>
      </w:pPr>
      <w:r w:rsidRPr="00072DB3">
        <w:rPr>
          <w:sz w:val="28"/>
          <w:highlight w:val="yellow"/>
        </w:rPr>
        <w:t>Required Content</w:t>
      </w:r>
      <w:r>
        <w:rPr>
          <w:sz w:val="28"/>
        </w:rPr>
        <w:t xml:space="preserve"> is highlighted in yellow (remove highlighting before submission) and includes:</w:t>
      </w:r>
    </w:p>
    <w:p w14:paraId="7B8C9905" w14:textId="77777777" w:rsidR="002D476B" w:rsidRDefault="002D476B" w:rsidP="002D476B">
      <w:pPr>
        <w:pStyle w:val="NoSpacing"/>
        <w:pBdr>
          <w:top w:val="single" w:sz="12" w:space="1" w:color="auto"/>
          <w:left w:val="single" w:sz="12" w:space="4" w:color="auto"/>
          <w:bottom w:val="single" w:sz="12" w:space="9" w:color="auto"/>
          <w:right w:val="single" w:sz="12" w:space="4" w:color="auto"/>
        </w:pBdr>
      </w:pPr>
      <w:r>
        <w:t>-Consent to Participate in Research</w:t>
      </w:r>
    </w:p>
    <w:p w14:paraId="5BD74715" w14:textId="77777777" w:rsidR="002D476B" w:rsidRDefault="002D476B" w:rsidP="002D476B">
      <w:pPr>
        <w:pStyle w:val="NoSpacing"/>
        <w:pBdr>
          <w:top w:val="single" w:sz="12" w:space="1" w:color="auto"/>
          <w:left w:val="single" w:sz="12" w:space="4" w:color="auto"/>
          <w:bottom w:val="single" w:sz="12" w:space="9" w:color="auto"/>
          <w:right w:val="single" w:sz="12" w:space="4" w:color="auto"/>
        </w:pBdr>
      </w:pPr>
      <w:r>
        <w:t>-Study Title</w:t>
      </w:r>
    </w:p>
    <w:p w14:paraId="6CCECA9E" w14:textId="0CD1F667" w:rsidR="002D476B" w:rsidRDefault="002D476B" w:rsidP="002D476B">
      <w:pPr>
        <w:pStyle w:val="NoSpacing"/>
        <w:pBdr>
          <w:top w:val="single" w:sz="12" w:space="1" w:color="auto"/>
          <w:left w:val="single" w:sz="12" w:space="4" w:color="auto"/>
          <w:bottom w:val="single" w:sz="12" w:space="9" w:color="auto"/>
          <w:right w:val="single" w:sz="12" w:space="4" w:color="auto"/>
        </w:pBdr>
      </w:pPr>
      <w:r>
        <w:t>-Investigator(s) and contact info</w:t>
      </w:r>
    </w:p>
    <w:p w14:paraId="6DE67E92" w14:textId="3F4C021B" w:rsidR="008259C3" w:rsidRDefault="008259C3" w:rsidP="002D476B">
      <w:pPr>
        <w:pStyle w:val="NoSpacing"/>
        <w:pBdr>
          <w:top w:val="single" w:sz="12" w:space="1" w:color="auto"/>
          <w:left w:val="single" w:sz="12" w:space="4" w:color="auto"/>
          <w:bottom w:val="single" w:sz="12" w:space="9" w:color="auto"/>
          <w:right w:val="single" w:sz="12" w:space="4" w:color="auto"/>
        </w:pBdr>
      </w:pPr>
      <w:r w:rsidRPr="00E61D0B">
        <w:rPr>
          <w:highlight w:val="yellow"/>
        </w:rPr>
        <w:t>-Key Information</w:t>
      </w:r>
    </w:p>
    <w:p w14:paraId="543FEF02" w14:textId="77777777" w:rsidR="002D476B" w:rsidRDefault="002D476B" w:rsidP="002D476B">
      <w:pPr>
        <w:pStyle w:val="NoSpacing"/>
        <w:pBdr>
          <w:top w:val="single" w:sz="12" w:space="1" w:color="auto"/>
          <w:left w:val="single" w:sz="12" w:space="4" w:color="auto"/>
          <w:bottom w:val="single" w:sz="12" w:space="9" w:color="auto"/>
          <w:right w:val="single" w:sz="12" w:space="4" w:color="auto"/>
        </w:pBdr>
      </w:pPr>
      <w:r>
        <w:t>-The purpose of the study</w:t>
      </w:r>
    </w:p>
    <w:p w14:paraId="33C0F0E0" w14:textId="77777777" w:rsidR="002D476B" w:rsidRDefault="002D476B" w:rsidP="002D476B">
      <w:pPr>
        <w:pStyle w:val="NoSpacing"/>
        <w:pBdr>
          <w:top w:val="single" w:sz="12" w:space="1" w:color="auto"/>
          <w:left w:val="single" w:sz="12" w:space="4" w:color="auto"/>
          <w:bottom w:val="single" w:sz="12" w:space="9" w:color="auto"/>
          <w:right w:val="single" w:sz="12" w:space="4" w:color="auto"/>
        </w:pBdr>
      </w:pPr>
      <w:r>
        <w:t xml:space="preserve">-What you will do for this study </w:t>
      </w:r>
    </w:p>
    <w:p w14:paraId="0BE5905A" w14:textId="77777777" w:rsidR="002D476B" w:rsidRDefault="002D476B" w:rsidP="002D476B">
      <w:pPr>
        <w:pStyle w:val="NoSpacing"/>
        <w:pBdr>
          <w:top w:val="single" w:sz="12" w:space="1" w:color="auto"/>
          <w:left w:val="single" w:sz="12" w:space="4" w:color="auto"/>
          <w:bottom w:val="single" w:sz="12" w:space="9" w:color="auto"/>
          <w:right w:val="single" w:sz="12" w:space="4" w:color="auto"/>
        </w:pBdr>
      </w:pPr>
      <w:r>
        <w:t>-Time required for this study</w:t>
      </w:r>
    </w:p>
    <w:p w14:paraId="00DF9169" w14:textId="77777777" w:rsidR="002D476B" w:rsidRDefault="002D476B" w:rsidP="002D476B">
      <w:pPr>
        <w:pStyle w:val="NoSpacing"/>
        <w:pBdr>
          <w:top w:val="single" w:sz="12" w:space="1" w:color="auto"/>
          <w:left w:val="single" w:sz="12" w:space="4" w:color="auto"/>
          <w:bottom w:val="single" w:sz="12" w:space="9" w:color="auto"/>
          <w:right w:val="single" w:sz="12" w:space="4" w:color="auto"/>
        </w:pBdr>
      </w:pPr>
      <w:r>
        <w:t>-Possible risks from your participation</w:t>
      </w:r>
    </w:p>
    <w:p w14:paraId="1BDA0BEA" w14:textId="77777777" w:rsidR="002D476B" w:rsidRDefault="002D476B" w:rsidP="002D476B">
      <w:pPr>
        <w:pStyle w:val="NoSpacing"/>
        <w:pBdr>
          <w:top w:val="single" w:sz="12" w:space="1" w:color="auto"/>
          <w:left w:val="single" w:sz="12" w:space="4" w:color="auto"/>
          <w:bottom w:val="single" w:sz="12" w:space="9" w:color="auto"/>
          <w:right w:val="single" w:sz="12" w:space="4" w:color="auto"/>
        </w:pBdr>
      </w:pPr>
      <w:r>
        <w:t>-Benefits from your participation</w:t>
      </w:r>
    </w:p>
    <w:p w14:paraId="1707CE47" w14:textId="77777777" w:rsidR="002D476B" w:rsidRDefault="002D476B" w:rsidP="002D476B">
      <w:pPr>
        <w:pStyle w:val="NoSpacing"/>
        <w:pBdr>
          <w:top w:val="single" w:sz="12" w:space="1" w:color="auto"/>
          <w:left w:val="single" w:sz="12" w:space="4" w:color="auto"/>
          <w:bottom w:val="single" w:sz="12" w:space="9" w:color="auto"/>
          <w:right w:val="single" w:sz="12" w:space="4" w:color="auto"/>
        </w:pBdr>
      </w:pPr>
      <w:r>
        <w:t>-Confidentiality</w:t>
      </w:r>
    </w:p>
    <w:p w14:paraId="21813699" w14:textId="77777777" w:rsidR="002D476B" w:rsidRDefault="002D476B" w:rsidP="002D476B">
      <w:pPr>
        <w:pStyle w:val="NoSpacing"/>
        <w:pBdr>
          <w:top w:val="single" w:sz="12" w:space="1" w:color="auto"/>
          <w:left w:val="single" w:sz="12" w:space="4" w:color="auto"/>
          <w:bottom w:val="single" w:sz="12" w:space="9" w:color="auto"/>
          <w:right w:val="single" w:sz="12" w:space="4" w:color="auto"/>
        </w:pBdr>
      </w:pPr>
      <w:r>
        <w:t>-Right to withdraw</w:t>
      </w:r>
    </w:p>
    <w:p w14:paraId="751861A2" w14:textId="77777777" w:rsidR="002D476B" w:rsidRDefault="002D476B" w:rsidP="002D476B">
      <w:pPr>
        <w:pStyle w:val="NoSpacing"/>
        <w:pBdr>
          <w:top w:val="single" w:sz="12" w:space="1" w:color="auto"/>
          <w:left w:val="single" w:sz="12" w:space="4" w:color="auto"/>
          <w:bottom w:val="single" w:sz="12" w:space="9" w:color="auto"/>
          <w:right w:val="single" w:sz="12" w:space="4" w:color="auto"/>
        </w:pBdr>
      </w:pPr>
      <w:r>
        <w:t>-IRB Approval</w:t>
      </w:r>
    </w:p>
    <w:p w14:paraId="43668870" w14:textId="77777777" w:rsidR="002D476B" w:rsidRDefault="002D476B" w:rsidP="002D476B">
      <w:pPr>
        <w:pStyle w:val="NoSpacing"/>
        <w:pBdr>
          <w:top w:val="single" w:sz="12" w:space="1" w:color="auto"/>
          <w:left w:val="single" w:sz="12" w:space="4" w:color="auto"/>
          <w:bottom w:val="single" w:sz="12" w:space="9" w:color="auto"/>
          <w:right w:val="single" w:sz="12" w:space="4" w:color="auto"/>
        </w:pBdr>
      </w:pPr>
      <w:r>
        <w:t>-Statement of Consent</w:t>
      </w:r>
    </w:p>
    <w:p w14:paraId="4F8D073B" w14:textId="77777777" w:rsidR="002D476B" w:rsidRPr="00072DB3" w:rsidRDefault="002D476B" w:rsidP="002D476B">
      <w:pPr>
        <w:pStyle w:val="NoSpacing"/>
        <w:pBdr>
          <w:top w:val="single" w:sz="12" w:space="1" w:color="auto"/>
          <w:left w:val="single" w:sz="12" w:space="4" w:color="auto"/>
          <w:bottom w:val="single" w:sz="12" w:space="9" w:color="auto"/>
          <w:right w:val="single" w:sz="12" w:space="4" w:color="auto"/>
        </w:pBdr>
      </w:pPr>
      <w:r>
        <w:t>-Note to Participants</w:t>
      </w:r>
    </w:p>
    <w:p w14:paraId="705B3467" w14:textId="77777777" w:rsidR="002D476B" w:rsidRPr="000E3FBC" w:rsidRDefault="002D476B" w:rsidP="002D476B">
      <w:pPr>
        <w:pStyle w:val="NoSpacing"/>
        <w:pBdr>
          <w:top w:val="single" w:sz="12" w:space="1" w:color="auto"/>
          <w:left w:val="single" w:sz="12" w:space="4" w:color="auto"/>
          <w:bottom w:val="single" w:sz="12" w:space="9" w:color="auto"/>
          <w:right w:val="single" w:sz="12" w:space="4" w:color="auto"/>
        </w:pBdr>
      </w:pPr>
    </w:p>
    <w:p w14:paraId="75F648AE" w14:textId="77777777" w:rsidR="002D476B" w:rsidRDefault="002D476B" w:rsidP="002D476B">
      <w:pPr>
        <w:pStyle w:val="NoSpacing"/>
        <w:pBdr>
          <w:top w:val="single" w:sz="12" w:space="1" w:color="auto"/>
          <w:left w:val="single" w:sz="12" w:space="4" w:color="auto"/>
          <w:bottom w:val="single" w:sz="12" w:space="9" w:color="auto"/>
          <w:right w:val="single" w:sz="12" w:space="4" w:color="auto"/>
        </w:pBdr>
        <w:rPr>
          <w:sz w:val="28"/>
        </w:rPr>
      </w:pPr>
      <w:r>
        <w:rPr>
          <w:sz w:val="28"/>
          <w:highlight w:val="green"/>
        </w:rPr>
        <w:t>Content that is r</w:t>
      </w:r>
      <w:r w:rsidRPr="00072DB3">
        <w:rPr>
          <w:sz w:val="28"/>
          <w:highlight w:val="green"/>
        </w:rPr>
        <w:t>equired when applicable</w:t>
      </w:r>
      <w:r>
        <w:rPr>
          <w:sz w:val="28"/>
        </w:rPr>
        <w:t xml:space="preserve"> to your study is highlighted in green (remove highlighting before submission, or if not applicable to your study, delete the section before submission) and includes:</w:t>
      </w:r>
    </w:p>
    <w:p w14:paraId="044F1F65" w14:textId="77777777" w:rsidR="002D476B" w:rsidRDefault="002D476B" w:rsidP="002D476B">
      <w:pPr>
        <w:pStyle w:val="NoSpacing"/>
        <w:pBdr>
          <w:top w:val="single" w:sz="12" w:space="1" w:color="auto"/>
          <w:left w:val="single" w:sz="12" w:space="4" w:color="auto"/>
          <w:bottom w:val="single" w:sz="12" w:space="9" w:color="auto"/>
          <w:right w:val="single" w:sz="12" w:space="4" w:color="auto"/>
        </w:pBdr>
      </w:pPr>
      <w:r w:rsidRPr="00364273">
        <w:t>-</w:t>
      </w:r>
      <w:r>
        <w:t>Minimum age verification</w:t>
      </w:r>
    </w:p>
    <w:p w14:paraId="6A74139F" w14:textId="77777777" w:rsidR="002D476B" w:rsidRPr="00364273" w:rsidRDefault="002D476B" w:rsidP="002D476B">
      <w:pPr>
        <w:pStyle w:val="NoSpacing"/>
        <w:pBdr>
          <w:top w:val="single" w:sz="12" w:space="1" w:color="auto"/>
          <w:left w:val="single" w:sz="12" w:space="4" w:color="auto"/>
          <w:bottom w:val="single" w:sz="12" w:space="9" w:color="auto"/>
          <w:right w:val="single" w:sz="12" w:space="4" w:color="auto"/>
        </w:pBdr>
      </w:pPr>
      <w:r>
        <w:t>-</w:t>
      </w:r>
      <w:r w:rsidRPr="00364273">
        <w:t>Videotaping/Audiotaping</w:t>
      </w:r>
    </w:p>
    <w:p w14:paraId="0221A1DE" w14:textId="77777777" w:rsidR="002D476B" w:rsidRDefault="002D476B" w:rsidP="002D476B">
      <w:pPr>
        <w:pStyle w:val="NoSpacing"/>
        <w:pBdr>
          <w:top w:val="single" w:sz="12" w:space="1" w:color="auto"/>
          <w:left w:val="single" w:sz="12" w:space="4" w:color="auto"/>
          <w:bottom w:val="single" w:sz="12" w:space="9" w:color="auto"/>
          <w:right w:val="single" w:sz="12" w:space="4" w:color="auto"/>
        </w:pBdr>
      </w:pPr>
      <w:r w:rsidRPr="00364273">
        <w:t>-Incentives</w:t>
      </w:r>
    </w:p>
    <w:p w14:paraId="5F4B72BA" w14:textId="77777777" w:rsidR="002D476B" w:rsidRDefault="002D476B" w:rsidP="002D476B">
      <w:pPr>
        <w:pStyle w:val="NoSpacing"/>
        <w:pBdr>
          <w:top w:val="single" w:sz="12" w:space="1" w:color="auto"/>
          <w:left w:val="single" w:sz="12" w:space="4" w:color="auto"/>
          <w:bottom w:val="single" w:sz="12" w:space="9" w:color="auto"/>
          <w:right w:val="single" w:sz="12" w:space="4" w:color="auto"/>
        </w:pBdr>
      </w:pPr>
      <w:r>
        <w:t>-Confidentiality and Use of Audio/Video Tapes</w:t>
      </w:r>
    </w:p>
    <w:p w14:paraId="6C7D226F" w14:textId="77777777" w:rsidR="002D476B" w:rsidRDefault="002D476B" w:rsidP="002D476B">
      <w:pPr>
        <w:pStyle w:val="NoSpacing"/>
        <w:pBdr>
          <w:top w:val="single" w:sz="12" w:space="1" w:color="auto"/>
          <w:left w:val="single" w:sz="12" w:space="4" w:color="auto"/>
          <w:bottom w:val="single" w:sz="12" w:space="9" w:color="auto"/>
          <w:right w:val="single" w:sz="12" w:space="4" w:color="auto"/>
        </w:pBdr>
      </w:pPr>
      <w:r>
        <w:t>-Student Participants in Investigators’ Classes</w:t>
      </w:r>
    </w:p>
    <w:p w14:paraId="179EFD81" w14:textId="77777777" w:rsidR="002D476B" w:rsidRDefault="002D476B" w:rsidP="002D476B">
      <w:pPr>
        <w:pStyle w:val="NoSpacing"/>
        <w:pBdr>
          <w:top w:val="single" w:sz="12" w:space="1" w:color="auto"/>
          <w:left w:val="single" w:sz="12" w:space="4" w:color="auto"/>
          <w:bottom w:val="single" w:sz="12" w:space="9" w:color="auto"/>
          <w:right w:val="single" w:sz="12" w:space="4" w:color="auto"/>
        </w:pBdr>
      </w:pPr>
      <w:r>
        <w:t>-Protected Health Information</w:t>
      </w:r>
    </w:p>
    <w:p w14:paraId="17239BCD" w14:textId="24D2F4A6" w:rsidR="00B64C8C" w:rsidRDefault="002D476B" w:rsidP="002D476B">
      <w:pPr>
        <w:pStyle w:val="NoSpacing"/>
        <w:pBdr>
          <w:top w:val="single" w:sz="12" w:space="1" w:color="auto"/>
          <w:left w:val="single" w:sz="12" w:space="4" w:color="auto"/>
          <w:bottom w:val="single" w:sz="12" w:space="9" w:color="auto"/>
          <w:right w:val="single" w:sz="12" w:space="4" w:color="auto"/>
        </w:pBdr>
      </w:pPr>
      <w:r>
        <w:t>-Compensation for Illness or Injury</w:t>
      </w:r>
    </w:p>
    <w:p w14:paraId="4C004977" w14:textId="06F04AA3" w:rsidR="00B64C8C" w:rsidRDefault="00B64C8C" w:rsidP="002D476B">
      <w:pPr>
        <w:pStyle w:val="NoSpacing"/>
        <w:pBdr>
          <w:top w:val="single" w:sz="12" w:space="1" w:color="auto"/>
          <w:left w:val="single" w:sz="12" w:space="4" w:color="auto"/>
          <w:bottom w:val="single" w:sz="12" w:space="9" w:color="auto"/>
          <w:right w:val="single" w:sz="12" w:space="4" w:color="auto"/>
        </w:pBdr>
      </w:pPr>
      <w:r>
        <w:t xml:space="preserve">-Post-Data Collection Re-Consent </w:t>
      </w:r>
    </w:p>
    <w:p w14:paraId="4B6BFFFE" w14:textId="6BC75847" w:rsidR="00B64C8C" w:rsidRDefault="00B64C8C" w:rsidP="002D476B">
      <w:pPr>
        <w:pStyle w:val="NoSpacing"/>
        <w:pBdr>
          <w:top w:val="single" w:sz="12" w:space="1" w:color="auto"/>
          <w:left w:val="single" w:sz="12" w:space="4" w:color="auto"/>
          <w:bottom w:val="single" w:sz="12" w:space="9" w:color="auto"/>
          <w:right w:val="single" w:sz="12" w:space="4" w:color="auto"/>
        </w:pBdr>
      </w:pPr>
      <w:r>
        <w:t>-Collection of identifiable private information or identifiable biospecimens</w:t>
      </w:r>
    </w:p>
    <w:p w14:paraId="59929D7E" w14:textId="3B621266" w:rsidR="00B64C8C" w:rsidRDefault="00B64C8C" w:rsidP="002D476B">
      <w:pPr>
        <w:pStyle w:val="NoSpacing"/>
        <w:pBdr>
          <w:top w:val="single" w:sz="12" w:space="1" w:color="auto"/>
          <w:left w:val="single" w:sz="12" w:space="4" w:color="auto"/>
          <w:bottom w:val="single" w:sz="12" w:space="9" w:color="auto"/>
          <w:right w:val="single" w:sz="12" w:space="4" w:color="auto"/>
        </w:pBdr>
      </w:pPr>
      <w:r>
        <w:t>-Genome sequencing of biospecimens</w:t>
      </w:r>
    </w:p>
    <w:p w14:paraId="17C8F2D7" w14:textId="77777777" w:rsidR="003313F2" w:rsidRPr="00C60341" w:rsidRDefault="003313F2" w:rsidP="003313F2">
      <w:pPr>
        <w:pStyle w:val="NoSpacing"/>
        <w:pBdr>
          <w:top w:val="single" w:sz="12" w:space="1" w:color="auto"/>
          <w:left w:val="single" w:sz="12" w:space="4" w:color="auto"/>
          <w:bottom w:val="single" w:sz="12" w:space="9" w:color="auto"/>
          <w:right w:val="single" w:sz="12" w:space="4" w:color="auto"/>
        </w:pBdr>
      </w:pPr>
      <w:r w:rsidRPr="00C60341">
        <w:t>-Clinical Feedback</w:t>
      </w:r>
    </w:p>
    <w:p w14:paraId="6764DE72" w14:textId="77777777" w:rsidR="002D476B" w:rsidRPr="000E3FBC" w:rsidRDefault="002D476B" w:rsidP="002D476B">
      <w:pPr>
        <w:pStyle w:val="NoSpacing"/>
        <w:pBdr>
          <w:top w:val="single" w:sz="12" w:space="1" w:color="auto"/>
          <w:left w:val="single" w:sz="12" w:space="4" w:color="auto"/>
          <w:bottom w:val="single" w:sz="12" w:space="9" w:color="auto"/>
          <w:right w:val="single" w:sz="12" w:space="4" w:color="auto"/>
        </w:pBdr>
      </w:pPr>
      <w:bookmarkStart w:id="0" w:name="_GoBack"/>
      <w:bookmarkEnd w:id="0"/>
    </w:p>
    <w:p w14:paraId="23B6B4E0" w14:textId="77777777" w:rsidR="002D476B" w:rsidRDefault="002D476B" w:rsidP="002D476B">
      <w:pPr>
        <w:pStyle w:val="NoSpacing"/>
        <w:pBdr>
          <w:top w:val="single" w:sz="12" w:space="1" w:color="auto"/>
          <w:left w:val="single" w:sz="12" w:space="4" w:color="auto"/>
          <w:bottom w:val="single" w:sz="12" w:space="9" w:color="auto"/>
          <w:right w:val="single" w:sz="12" w:space="4" w:color="auto"/>
        </w:pBdr>
        <w:rPr>
          <w:sz w:val="28"/>
        </w:rPr>
      </w:pPr>
      <w:r w:rsidRPr="0077176A">
        <w:rPr>
          <w:i/>
          <w:sz w:val="28"/>
        </w:rPr>
        <w:t xml:space="preserve">Optional / Suggested Language &amp; Examples </w:t>
      </w:r>
      <w:r w:rsidRPr="0077176A">
        <w:rPr>
          <w:sz w:val="28"/>
        </w:rPr>
        <w:t xml:space="preserve">are italicized and can be modified to fit your study.  If used, </w:t>
      </w:r>
      <w:r>
        <w:rPr>
          <w:sz w:val="28"/>
        </w:rPr>
        <w:t>unitalicize</w:t>
      </w:r>
      <w:r w:rsidRPr="0077176A">
        <w:rPr>
          <w:sz w:val="28"/>
        </w:rPr>
        <w:t xml:space="preserve"> the wording before submission.  If not used, </w:t>
      </w:r>
      <w:r>
        <w:rPr>
          <w:sz w:val="28"/>
        </w:rPr>
        <w:t>delete</w:t>
      </w:r>
      <w:r w:rsidRPr="0077176A">
        <w:rPr>
          <w:sz w:val="28"/>
        </w:rPr>
        <w:t xml:space="preserve"> the wording before submission.</w:t>
      </w:r>
    </w:p>
    <w:p w14:paraId="3345B9B6" w14:textId="77777777" w:rsidR="002D476B" w:rsidRPr="0077176A" w:rsidRDefault="002D476B" w:rsidP="002D476B">
      <w:pPr>
        <w:pStyle w:val="NoSpacing"/>
        <w:pBdr>
          <w:top w:val="single" w:sz="12" w:space="1" w:color="auto"/>
          <w:left w:val="single" w:sz="12" w:space="4" w:color="auto"/>
          <w:bottom w:val="single" w:sz="12" w:space="9" w:color="auto"/>
          <w:right w:val="single" w:sz="12" w:space="4" w:color="auto"/>
        </w:pBdr>
        <w:rPr>
          <w:sz w:val="28"/>
        </w:rPr>
      </w:pPr>
      <w:r w:rsidRPr="00072DB3">
        <w:rPr>
          <w:noProof/>
          <w:sz w:val="28"/>
        </w:rPr>
        <mc:AlternateContent>
          <mc:Choice Requires="wps">
            <w:drawing>
              <wp:anchor distT="0" distB="0" distL="114300" distR="114300" simplePos="0" relativeHeight="251659264" behindDoc="0" locked="0" layoutInCell="1" allowOverlap="1" wp14:anchorId="437F333F" wp14:editId="01DDD028">
                <wp:simplePos x="0" y="0"/>
                <wp:positionH relativeFrom="column">
                  <wp:posOffset>9728</wp:posOffset>
                </wp:positionH>
                <wp:positionV relativeFrom="paragraph">
                  <wp:posOffset>142794</wp:posOffset>
                </wp:positionV>
                <wp:extent cx="5907405" cy="311285"/>
                <wp:effectExtent l="0" t="0" r="1714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311285"/>
                        </a:xfrm>
                        <a:prstGeom prst="rect">
                          <a:avLst/>
                        </a:prstGeom>
                        <a:solidFill>
                          <a:srgbClr val="FFFFFF"/>
                        </a:solidFill>
                        <a:ln w="9525">
                          <a:solidFill>
                            <a:srgbClr val="000000"/>
                          </a:solidFill>
                          <a:miter lim="800000"/>
                          <a:headEnd/>
                          <a:tailEnd/>
                        </a:ln>
                      </wps:spPr>
                      <wps:txbx>
                        <w:txbxContent>
                          <w:p w14:paraId="33EDAD4D" w14:textId="77777777" w:rsidR="002D476B" w:rsidRPr="000E3FBC" w:rsidRDefault="002D476B" w:rsidP="002D476B">
                            <w:pPr>
                              <w:jc w:val="both"/>
                              <w:rPr>
                                <w:sz w:val="22"/>
                              </w:rPr>
                            </w:pPr>
                            <w:r w:rsidRPr="000E3FBC">
                              <w:rPr>
                                <w:sz w:val="32"/>
                              </w:rPr>
                              <w:t xml:space="preserve">INSTRUCTIONS </w:t>
                            </w:r>
                            <w:r w:rsidRPr="000E3FBC">
                              <w:rPr>
                                <w:sz w:val="28"/>
                              </w:rPr>
                              <w:t>are in boxes and should be deleted before submission.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7F333F" id="_x0000_t202" coordsize="21600,21600" o:spt="202" path="m,l,21600r21600,l21600,xe">
                <v:stroke joinstyle="miter"/>
                <v:path gradientshapeok="t" o:connecttype="rect"/>
              </v:shapetype>
              <v:shape id="Text Box 2" o:spid="_x0000_s1026" type="#_x0000_t202" style="position:absolute;margin-left:.75pt;margin-top:11.25pt;width:465.15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">
                <v:textbox>
                  <w:txbxContent>
                    <w:p w14:paraId="33EDAD4D" w14:textId="77777777" w:rsidR="002D476B" w:rsidRPr="000E3FBC" w:rsidRDefault="002D476B" w:rsidP="002D476B">
                      <w:pPr>
                        <w:jc w:val="both"/>
                        <w:rPr>
                          <w:sz w:val="22"/>
                        </w:rPr>
                      </w:pPr>
                      <w:r w:rsidRPr="000E3FBC">
                        <w:rPr>
                          <w:sz w:val="32"/>
                        </w:rPr>
                        <w:t xml:space="preserve">INSTRUCTIONS </w:t>
                      </w:r>
                      <w:r w:rsidRPr="000E3FBC">
                        <w:rPr>
                          <w:sz w:val="28"/>
                        </w:rPr>
                        <w:t>are in boxes and should be deleted before submission.</w:t>
                      </w:r>
                    </w:p>
                  </w:txbxContent>
                </v:textbox>
              </v:shape>
            </w:pict>
          </mc:Fallback>
        </mc:AlternateContent>
      </w:r>
    </w:p>
    <w:p w14:paraId="14F247C6" w14:textId="77777777" w:rsidR="002D476B" w:rsidRPr="00072DB3" w:rsidRDefault="002D476B" w:rsidP="002D476B">
      <w:pPr>
        <w:pStyle w:val="NoSpacing"/>
        <w:pBdr>
          <w:top w:val="single" w:sz="12" w:space="1" w:color="auto"/>
          <w:left w:val="single" w:sz="12" w:space="4" w:color="auto"/>
          <w:bottom w:val="single" w:sz="12" w:space="9" w:color="auto"/>
          <w:right w:val="single" w:sz="12" w:space="4" w:color="auto"/>
        </w:pBdr>
        <w:rPr>
          <w:i/>
          <w:sz w:val="28"/>
        </w:rPr>
      </w:pPr>
    </w:p>
    <w:p w14:paraId="2DB82370" w14:textId="77777777" w:rsidR="002D476B" w:rsidRPr="00072DB3" w:rsidRDefault="002D476B" w:rsidP="002D476B">
      <w:pPr>
        <w:pStyle w:val="NoSpacing"/>
        <w:pBdr>
          <w:top w:val="single" w:sz="12" w:space="1" w:color="auto"/>
          <w:left w:val="single" w:sz="12" w:space="4" w:color="auto"/>
          <w:bottom w:val="single" w:sz="12" w:space="9" w:color="auto"/>
          <w:right w:val="single" w:sz="12" w:space="4" w:color="auto"/>
        </w:pBdr>
        <w:rPr>
          <w:sz w:val="28"/>
        </w:rPr>
      </w:pPr>
    </w:p>
    <w:p w14:paraId="0C34557C" w14:textId="77777777" w:rsidR="002D476B" w:rsidRDefault="002D476B" w:rsidP="002D476B">
      <w:pPr>
        <w:pStyle w:val="NoSpacing"/>
        <w:pBdr>
          <w:top w:val="single" w:sz="12" w:space="1" w:color="auto"/>
          <w:left w:val="single" w:sz="12" w:space="4" w:color="auto"/>
          <w:bottom w:val="single" w:sz="12" w:space="9" w:color="auto"/>
          <w:right w:val="single" w:sz="12" w:space="4" w:color="auto"/>
        </w:pBdr>
        <w:rPr>
          <w:color w:val="000000"/>
          <w:sz w:val="28"/>
          <w14:textOutline w14:w="9525" w14:cap="rnd" w14:cmpd="sng" w14:algn="ctr">
            <w14:solidFill>
              <w14:schemeClr w14:val="accent1"/>
            </w14:solidFill>
            <w14:prstDash w14:val="solid"/>
            <w14:bevel/>
          </w14:textOutline>
        </w:rPr>
      </w:pPr>
    </w:p>
    <w:p w14:paraId="4EC028B3" w14:textId="77777777" w:rsidR="002D476B" w:rsidRPr="00072DB3" w:rsidRDefault="002D476B" w:rsidP="002D476B">
      <w:pPr>
        <w:pStyle w:val="NoSpacing"/>
        <w:pBdr>
          <w:top w:val="single" w:sz="12" w:space="1" w:color="auto"/>
          <w:left w:val="single" w:sz="12" w:space="4" w:color="auto"/>
          <w:bottom w:val="single" w:sz="12" w:space="9" w:color="auto"/>
          <w:right w:val="single" w:sz="12" w:space="4" w:color="auto"/>
        </w:pBdr>
        <w:rPr>
          <w:sz w:val="28"/>
        </w:rPr>
      </w:pPr>
      <w:r w:rsidRPr="00072DB3">
        <w:rPr>
          <w:color w:val="000000"/>
          <w:sz w:val="28"/>
          <w14:textOutline w14:w="9525" w14:cap="rnd" w14:cmpd="sng" w14:algn="ctr">
            <w14:solidFill>
              <w14:schemeClr w14:val="accent1"/>
            </w14:solidFill>
            <w14:prstDash w14:val="solid"/>
            <w14:bevel/>
          </w14:textOutline>
        </w:rPr>
        <w:t>[Guidance]</w:t>
      </w:r>
      <w:r>
        <w:rPr>
          <w:color w:val="000000"/>
          <w:sz w:val="28"/>
          <w14:textOutline w14:w="9525" w14:cap="rnd" w14:cmpd="sng" w14:algn="ctr">
            <w14:solidFill>
              <w14:schemeClr w14:val="accent1"/>
            </w14:solidFill>
            <w14:prstDash w14:val="solid"/>
            <w14:bevel/>
          </w14:textOutline>
        </w:rPr>
        <w:t xml:space="preserve"> is in brackets with blue text and should be deleted before submission.</w:t>
      </w:r>
    </w:p>
    <w:p w14:paraId="3CE62CC6" w14:textId="77777777" w:rsidR="002D476B" w:rsidRDefault="002D476B" w:rsidP="002D476B">
      <w:pPr>
        <w:pStyle w:val="NoSpacing"/>
        <w:jc w:val="center"/>
        <w:rPr>
          <w:b/>
          <w:sz w:val="28"/>
          <w:highlight w:val="yellow"/>
        </w:rPr>
      </w:pPr>
    </w:p>
    <w:p w14:paraId="65508849" w14:textId="77777777" w:rsidR="002D476B" w:rsidRDefault="002D476B" w:rsidP="008859AA">
      <w:pPr>
        <w:pStyle w:val="NoSpacing"/>
        <w:jc w:val="center"/>
        <w:rPr>
          <w:sz w:val="36"/>
        </w:rPr>
      </w:pPr>
    </w:p>
    <w:p w14:paraId="5D8948FC" w14:textId="77777777" w:rsidR="002D476B" w:rsidRPr="008859AA" w:rsidRDefault="002D476B" w:rsidP="008859AA">
      <w:pPr>
        <w:pStyle w:val="NoSpacing"/>
        <w:jc w:val="center"/>
        <w:rPr>
          <w:sz w:val="36"/>
        </w:rPr>
      </w:pPr>
    </w:p>
    <w:p w14:paraId="76C1DE09" w14:textId="77777777" w:rsidR="000230CE" w:rsidRPr="004C2E24" w:rsidRDefault="000230CE" w:rsidP="008859AA">
      <w:pPr>
        <w:pStyle w:val="NoSpacing"/>
        <w:jc w:val="center"/>
      </w:pPr>
      <w:r w:rsidRPr="0061092C">
        <w:rPr>
          <w:b/>
          <w:highlight w:val="yellow"/>
        </w:rPr>
        <w:t>Consent to Participate in Research</w:t>
      </w:r>
      <w:r w:rsidRPr="004C2E24">
        <w:br/>
      </w:r>
      <w:r w:rsidRPr="0061092C">
        <w:rPr>
          <w:b/>
          <w:highlight w:val="yellow"/>
        </w:rPr>
        <w:t>Study Title:</w:t>
      </w:r>
      <w:r w:rsidRPr="004C2E24">
        <w:t xml:space="preserve"> </w:t>
      </w:r>
      <w:r w:rsidR="0061092C" w:rsidRPr="0061092C">
        <w:rPr>
          <w:i/>
        </w:rPr>
        <w:t xml:space="preserve">Examination of post-narrative writing processing on PTSD </w:t>
      </w:r>
      <w:r w:rsidR="00201A7B">
        <w:rPr>
          <w:color w:val="000000"/>
          <w14:textOutline w14:w="9525" w14:cap="rnd" w14:cmpd="sng" w14:algn="ctr">
            <w14:solidFill>
              <w14:schemeClr w14:val="accent1"/>
            </w14:solidFill>
            <w14:prstDash w14:val="solid"/>
            <w14:bevel/>
          </w14:textOutline>
        </w:rPr>
        <w:t>[Title can differ from your application in order to make your study more clear and/or less technical to subjects]</w:t>
      </w:r>
    </w:p>
    <w:p w14:paraId="066FEE18" w14:textId="77777777" w:rsidR="00B132E9" w:rsidRDefault="00B132E9" w:rsidP="008859AA">
      <w:pPr>
        <w:pStyle w:val="NoSpacing"/>
      </w:pPr>
    </w:p>
    <w:p w14:paraId="0F0DB4B6" w14:textId="77777777" w:rsidR="008859AA" w:rsidRPr="0061092C" w:rsidRDefault="008859AA" w:rsidP="008859AA">
      <w:pPr>
        <w:pStyle w:val="NoSpacing"/>
        <w:rPr>
          <w:b/>
          <w:highlight w:val="yellow"/>
        </w:rPr>
      </w:pPr>
      <w:r w:rsidRPr="0061092C">
        <w:rPr>
          <w:b/>
          <w:highlight w:val="yellow"/>
        </w:rPr>
        <w:t>Investigator</w:t>
      </w:r>
      <w:r w:rsidRPr="0061092C">
        <w:rPr>
          <w:b/>
          <w:highlight w:val="yellow"/>
        </w:rPr>
        <w:tab/>
      </w:r>
      <w:r w:rsidRPr="0061092C">
        <w:rPr>
          <w:b/>
          <w:highlight w:val="yellow"/>
        </w:rPr>
        <w:tab/>
      </w:r>
      <w:r w:rsidRPr="0061092C">
        <w:rPr>
          <w:b/>
          <w:highlight w:val="yellow"/>
        </w:rPr>
        <w:tab/>
      </w:r>
      <w:r w:rsidRPr="0061092C">
        <w:rPr>
          <w:b/>
          <w:highlight w:val="yellow"/>
        </w:rPr>
        <w:tab/>
      </w:r>
      <w:r w:rsidRPr="0061092C">
        <w:rPr>
          <w:b/>
          <w:highlight w:val="yellow"/>
        </w:rPr>
        <w:tab/>
      </w:r>
      <w:r w:rsidRPr="0061092C">
        <w:rPr>
          <w:b/>
          <w:highlight w:val="yellow"/>
        </w:rPr>
        <w:tab/>
        <w:t>Faculty Sponsor</w:t>
      </w:r>
    </w:p>
    <w:p w14:paraId="1BDA611E" w14:textId="77777777" w:rsidR="008859AA" w:rsidRPr="0061092C" w:rsidRDefault="00DF13A6" w:rsidP="008859AA">
      <w:pPr>
        <w:pStyle w:val="NoSpacing"/>
        <w:rPr>
          <w:highlight w:val="yellow"/>
        </w:rPr>
      </w:pPr>
      <w:r w:rsidRPr="0061092C">
        <w:rPr>
          <w:highlight w:val="yellow"/>
        </w:rPr>
        <w:t>Brinkley E. Student, M.S</w:t>
      </w:r>
      <w:r w:rsidR="008859AA" w:rsidRPr="0061092C">
        <w:rPr>
          <w:highlight w:val="yellow"/>
        </w:rPr>
        <w:t>.</w:t>
      </w:r>
      <w:r w:rsidR="008859AA" w:rsidRPr="0061092C">
        <w:rPr>
          <w:highlight w:val="yellow"/>
        </w:rPr>
        <w:tab/>
      </w:r>
      <w:r w:rsidR="008859AA" w:rsidRPr="0061092C">
        <w:rPr>
          <w:highlight w:val="yellow"/>
        </w:rPr>
        <w:tab/>
      </w:r>
      <w:r w:rsidR="008859AA" w:rsidRPr="0061092C">
        <w:rPr>
          <w:highlight w:val="yellow"/>
        </w:rPr>
        <w:tab/>
      </w:r>
      <w:r w:rsidR="008859AA" w:rsidRPr="0061092C">
        <w:rPr>
          <w:highlight w:val="yellow"/>
        </w:rPr>
        <w:tab/>
        <w:t>David Faculty, Ph.D.</w:t>
      </w:r>
    </w:p>
    <w:p w14:paraId="23CC7BD0" w14:textId="77777777" w:rsidR="008859AA" w:rsidRPr="0061092C" w:rsidRDefault="008859AA" w:rsidP="008859AA">
      <w:pPr>
        <w:pStyle w:val="NoSpacing"/>
        <w:rPr>
          <w:highlight w:val="yellow"/>
        </w:rPr>
      </w:pPr>
      <w:r w:rsidRPr="0061092C">
        <w:rPr>
          <w:highlight w:val="yellow"/>
        </w:rPr>
        <w:t xml:space="preserve">Department of </w:t>
      </w:r>
      <w:r w:rsidR="00C92099" w:rsidRPr="0061092C">
        <w:rPr>
          <w:highlight w:val="yellow"/>
        </w:rPr>
        <w:t>Psychology</w:t>
      </w:r>
      <w:r w:rsidRPr="0061092C">
        <w:rPr>
          <w:highlight w:val="yellow"/>
        </w:rPr>
        <w:tab/>
      </w:r>
      <w:r w:rsidRPr="0061092C">
        <w:rPr>
          <w:highlight w:val="yellow"/>
        </w:rPr>
        <w:tab/>
      </w:r>
      <w:r w:rsidR="00C92099" w:rsidRPr="0061092C">
        <w:rPr>
          <w:highlight w:val="yellow"/>
        </w:rPr>
        <w:tab/>
      </w:r>
      <w:r w:rsidR="00C92099" w:rsidRPr="0061092C">
        <w:rPr>
          <w:highlight w:val="yellow"/>
        </w:rPr>
        <w:tab/>
      </w:r>
      <w:r w:rsidRPr="0061092C">
        <w:rPr>
          <w:highlight w:val="yellow"/>
        </w:rPr>
        <w:t xml:space="preserve">Department of </w:t>
      </w:r>
      <w:r w:rsidR="00C92099" w:rsidRPr="0061092C">
        <w:rPr>
          <w:highlight w:val="yellow"/>
        </w:rPr>
        <w:t>Psychology</w:t>
      </w:r>
      <w:r w:rsidRPr="0061092C">
        <w:rPr>
          <w:highlight w:val="yellow"/>
        </w:rPr>
        <w:tab/>
      </w:r>
    </w:p>
    <w:p w14:paraId="76B6B213" w14:textId="77777777" w:rsidR="008859AA" w:rsidRPr="0061092C" w:rsidRDefault="00C92099" w:rsidP="008859AA">
      <w:pPr>
        <w:pStyle w:val="NoSpacing"/>
        <w:rPr>
          <w:highlight w:val="yellow"/>
        </w:rPr>
      </w:pPr>
      <w:r w:rsidRPr="0061092C">
        <w:rPr>
          <w:highlight w:val="yellow"/>
        </w:rPr>
        <w:t>300 Peabody</w:t>
      </w:r>
      <w:r w:rsidR="008859AA" w:rsidRPr="0061092C">
        <w:rPr>
          <w:highlight w:val="yellow"/>
        </w:rPr>
        <w:t xml:space="preserve"> Hall</w:t>
      </w:r>
      <w:r w:rsidR="008859AA" w:rsidRPr="0061092C">
        <w:rPr>
          <w:highlight w:val="yellow"/>
        </w:rPr>
        <w:tab/>
      </w:r>
      <w:r w:rsidR="008859AA" w:rsidRPr="0061092C">
        <w:rPr>
          <w:highlight w:val="yellow"/>
        </w:rPr>
        <w:tab/>
      </w:r>
      <w:r w:rsidR="008859AA" w:rsidRPr="0061092C">
        <w:rPr>
          <w:highlight w:val="yellow"/>
        </w:rPr>
        <w:tab/>
      </w:r>
      <w:r w:rsidR="008859AA" w:rsidRPr="0061092C">
        <w:rPr>
          <w:highlight w:val="yellow"/>
        </w:rPr>
        <w:tab/>
      </w:r>
      <w:r w:rsidR="008859AA" w:rsidRPr="0061092C">
        <w:rPr>
          <w:highlight w:val="yellow"/>
        </w:rPr>
        <w:tab/>
      </w:r>
      <w:r w:rsidRPr="0061092C">
        <w:rPr>
          <w:highlight w:val="yellow"/>
        </w:rPr>
        <w:t xml:space="preserve">300 Peabody </w:t>
      </w:r>
      <w:r w:rsidR="008859AA" w:rsidRPr="0061092C">
        <w:rPr>
          <w:highlight w:val="yellow"/>
        </w:rPr>
        <w:t>Hall</w:t>
      </w:r>
    </w:p>
    <w:p w14:paraId="59DA8919" w14:textId="77777777" w:rsidR="00222EDE" w:rsidRPr="0061092C" w:rsidRDefault="008859AA" w:rsidP="008859AA">
      <w:pPr>
        <w:pStyle w:val="NoSpacing"/>
        <w:rPr>
          <w:highlight w:val="yellow"/>
        </w:rPr>
      </w:pPr>
      <w:r w:rsidRPr="0061092C">
        <w:rPr>
          <w:highlight w:val="yellow"/>
        </w:rPr>
        <w:t>University of Mississippi</w:t>
      </w:r>
      <w:r w:rsidR="00222EDE" w:rsidRPr="0061092C">
        <w:rPr>
          <w:highlight w:val="yellow"/>
        </w:rPr>
        <w:t xml:space="preserve"> </w:t>
      </w:r>
      <w:r w:rsidR="00222EDE" w:rsidRPr="0061092C">
        <w:rPr>
          <w:highlight w:val="yellow"/>
        </w:rPr>
        <w:tab/>
      </w:r>
      <w:r w:rsidR="00222EDE" w:rsidRPr="0061092C">
        <w:rPr>
          <w:highlight w:val="yellow"/>
        </w:rPr>
        <w:tab/>
      </w:r>
      <w:r w:rsidR="00222EDE" w:rsidRPr="0061092C">
        <w:rPr>
          <w:highlight w:val="yellow"/>
        </w:rPr>
        <w:tab/>
      </w:r>
      <w:r w:rsidR="00222EDE" w:rsidRPr="0061092C">
        <w:rPr>
          <w:highlight w:val="yellow"/>
        </w:rPr>
        <w:tab/>
        <w:t>University of Mississippi</w:t>
      </w:r>
    </w:p>
    <w:p w14:paraId="2FCA6A36" w14:textId="77777777" w:rsidR="008859AA" w:rsidRPr="0061092C" w:rsidRDefault="00222EDE" w:rsidP="008859AA">
      <w:pPr>
        <w:pStyle w:val="NoSpacing"/>
        <w:rPr>
          <w:highlight w:val="yellow"/>
        </w:rPr>
      </w:pPr>
      <w:r w:rsidRPr="0061092C">
        <w:rPr>
          <w:highlight w:val="yellow"/>
        </w:rPr>
        <w:t>University, MS 38677</w:t>
      </w:r>
      <w:r w:rsidR="008859AA" w:rsidRPr="0061092C">
        <w:rPr>
          <w:highlight w:val="yellow"/>
        </w:rPr>
        <w:tab/>
      </w:r>
      <w:r w:rsidR="008859AA" w:rsidRPr="0061092C">
        <w:rPr>
          <w:highlight w:val="yellow"/>
        </w:rPr>
        <w:tab/>
      </w:r>
      <w:r w:rsidR="008859AA" w:rsidRPr="0061092C">
        <w:rPr>
          <w:highlight w:val="yellow"/>
        </w:rPr>
        <w:tab/>
      </w:r>
      <w:r w:rsidR="008859AA" w:rsidRPr="0061092C">
        <w:rPr>
          <w:highlight w:val="yellow"/>
        </w:rPr>
        <w:tab/>
      </w:r>
      <w:r w:rsidRPr="0061092C">
        <w:rPr>
          <w:highlight w:val="yellow"/>
        </w:rPr>
        <w:tab/>
        <w:t>University, MS 38677</w:t>
      </w:r>
      <w:r w:rsidRPr="0061092C">
        <w:rPr>
          <w:highlight w:val="yellow"/>
        </w:rPr>
        <w:tab/>
      </w:r>
    </w:p>
    <w:p w14:paraId="03596333" w14:textId="77777777" w:rsidR="008859AA" w:rsidRPr="0061092C" w:rsidRDefault="008859AA" w:rsidP="008859AA">
      <w:pPr>
        <w:pStyle w:val="NoSpacing"/>
        <w:rPr>
          <w:highlight w:val="yellow"/>
        </w:rPr>
      </w:pPr>
      <w:r w:rsidRPr="0061092C">
        <w:rPr>
          <w:highlight w:val="yellow"/>
        </w:rPr>
        <w:t>(662) 915-5555</w:t>
      </w:r>
      <w:r w:rsidRPr="0061092C">
        <w:rPr>
          <w:highlight w:val="yellow"/>
        </w:rPr>
        <w:tab/>
      </w:r>
      <w:r w:rsidRPr="0061092C">
        <w:rPr>
          <w:highlight w:val="yellow"/>
        </w:rPr>
        <w:tab/>
      </w:r>
      <w:r w:rsidRPr="0061092C">
        <w:rPr>
          <w:highlight w:val="yellow"/>
        </w:rPr>
        <w:tab/>
      </w:r>
      <w:r w:rsidRPr="0061092C">
        <w:rPr>
          <w:highlight w:val="yellow"/>
        </w:rPr>
        <w:tab/>
      </w:r>
      <w:r w:rsidRPr="0061092C">
        <w:rPr>
          <w:highlight w:val="yellow"/>
        </w:rPr>
        <w:tab/>
        <w:t>(662) 915-5555</w:t>
      </w:r>
    </w:p>
    <w:p w14:paraId="173F5D3E" w14:textId="77777777" w:rsidR="008859AA" w:rsidRDefault="003313F2" w:rsidP="008859AA">
      <w:pPr>
        <w:pStyle w:val="NoSpacing"/>
      </w:pPr>
      <w:hyperlink r:id="rId5" w:history="1">
        <w:r w:rsidR="00847B1A" w:rsidRPr="0061092C">
          <w:rPr>
            <w:rStyle w:val="Hyperlink"/>
            <w:highlight w:val="yellow"/>
          </w:rPr>
          <w:t>BrinStud@go.olemiss.edu</w:t>
        </w:r>
      </w:hyperlink>
      <w:r w:rsidR="008859AA" w:rsidRPr="0061092C">
        <w:rPr>
          <w:highlight w:val="yellow"/>
        </w:rPr>
        <w:t xml:space="preserve"> </w:t>
      </w:r>
      <w:r w:rsidR="008859AA" w:rsidRPr="0061092C">
        <w:rPr>
          <w:highlight w:val="yellow"/>
        </w:rPr>
        <w:tab/>
      </w:r>
      <w:r w:rsidR="008859AA" w:rsidRPr="0061092C">
        <w:rPr>
          <w:highlight w:val="yellow"/>
        </w:rPr>
        <w:tab/>
      </w:r>
      <w:r w:rsidR="008859AA" w:rsidRPr="0061092C">
        <w:rPr>
          <w:highlight w:val="yellow"/>
        </w:rPr>
        <w:tab/>
      </w:r>
      <w:r w:rsidR="008859AA" w:rsidRPr="0061092C">
        <w:rPr>
          <w:highlight w:val="yellow"/>
        </w:rPr>
        <w:tab/>
      </w:r>
      <w:hyperlink r:id="rId6" w:history="1">
        <w:r w:rsidR="008859AA" w:rsidRPr="0061092C">
          <w:rPr>
            <w:rStyle w:val="Hyperlink"/>
            <w:highlight w:val="yellow"/>
          </w:rPr>
          <w:t>Dfacult@olemiss.edu</w:t>
        </w:r>
      </w:hyperlink>
      <w:r w:rsidR="008859AA">
        <w:t xml:space="preserve">                                    </w:t>
      </w:r>
    </w:p>
    <w:p w14:paraId="74E8D276" w14:textId="77777777" w:rsidR="001757BF" w:rsidRDefault="001757BF" w:rsidP="001757BF">
      <w:pPr>
        <w:pStyle w:val="NoSpacing"/>
      </w:pPr>
    </w:p>
    <w:p w14:paraId="22DEE8E3" w14:textId="77777777" w:rsidR="001757BF" w:rsidRDefault="001757BF" w:rsidP="001757BF">
      <w:pPr>
        <w:pStyle w:val="NoSpacing"/>
      </w:pPr>
    </w:p>
    <w:p w14:paraId="5C991538" w14:textId="77777777" w:rsidR="001757BF" w:rsidRDefault="001757BF" w:rsidP="001757BF">
      <w:pPr>
        <w:pStyle w:val="NoSpacing"/>
        <w:rPr>
          <w:sz w:val="28"/>
          <w:highlight w:val="green"/>
        </w:rPr>
      </w:pPr>
      <w:r w:rsidRPr="00786AF3">
        <w:rPr>
          <w:noProof/>
          <w:sz w:val="28"/>
          <w:highlight w:val="green"/>
        </w:rPr>
        <mc:AlternateContent>
          <mc:Choice Requires="wps">
            <w:drawing>
              <wp:anchor distT="0" distB="0" distL="114300" distR="114300" simplePos="0" relativeHeight="251661312" behindDoc="0" locked="0" layoutInCell="1" allowOverlap="1" wp14:anchorId="358740F5" wp14:editId="20D3DA37">
                <wp:simplePos x="0" y="0"/>
                <wp:positionH relativeFrom="column">
                  <wp:posOffset>6543</wp:posOffset>
                </wp:positionH>
                <wp:positionV relativeFrom="paragraph">
                  <wp:posOffset>20955</wp:posOffset>
                </wp:positionV>
                <wp:extent cx="133350" cy="133350"/>
                <wp:effectExtent l="9525" t="13970" r="952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BBD80" id="Rectangle 2" o:spid="_x0000_s1026" style="position:absolute;margin-left:.5pt;margin-top:1.65pt;width:10.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"/>
            </w:pict>
          </mc:Fallback>
        </mc:AlternateContent>
      </w:r>
      <w:r w:rsidRPr="00786AF3">
        <w:rPr>
          <w:sz w:val="28"/>
          <w:highlight w:val="green"/>
        </w:rPr>
        <w:t xml:space="preserve">      By checking this box I certify that I am 18 years of age or older.</w:t>
      </w:r>
    </w:p>
    <w:p w14:paraId="77CFED7E" w14:textId="77777777" w:rsidR="001757BF" w:rsidRPr="000F6F5A" w:rsidRDefault="001757BF" w:rsidP="001757BF">
      <w:pPr>
        <w:pStyle w:val="NoSpacing"/>
        <w:pBdr>
          <w:top w:val="single" w:sz="4" w:space="1" w:color="auto"/>
          <w:left w:val="single" w:sz="4" w:space="4" w:color="auto"/>
          <w:bottom w:val="single" w:sz="4" w:space="1" w:color="auto"/>
          <w:right w:val="single" w:sz="4" w:space="4" w:color="auto"/>
        </w:pBdr>
        <w:rPr>
          <w:sz w:val="28"/>
        </w:rPr>
      </w:pPr>
      <w:r w:rsidRPr="000F6F5A">
        <w:rPr>
          <w:sz w:val="28"/>
        </w:rPr>
        <w:t>Use unless it’s impossible for a minor to volunteer</w:t>
      </w:r>
      <w:r>
        <w:rPr>
          <w:sz w:val="28"/>
        </w:rPr>
        <w:t>. Use for all student samples.</w:t>
      </w:r>
    </w:p>
    <w:p w14:paraId="7ED6E70B" w14:textId="2C00D164" w:rsidR="001757BF" w:rsidRDefault="001757BF" w:rsidP="001757BF">
      <w:pPr>
        <w:pStyle w:val="NoSpacing"/>
      </w:pPr>
    </w:p>
    <w:tbl>
      <w:tblPr>
        <w:tblStyle w:val="TableGrid"/>
        <w:tblW w:w="4500" w:type="pct"/>
        <w:jc w:val="center"/>
        <w:tblLook w:val="04A0" w:firstRow="1" w:lastRow="0" w:firstColumn="1" w:lastColumn="0" w:noHBand="0" w:noVBand="1"/>
      </w:tblPr>
      <w:tblGrid>
        <w:gridCol w:w="8415"/>
      </w:tblGrid>
      <w:tr w:rsidR="0013542D" w:rsidRPr="00F75E15" w14:paraId="437166D3" w14:textId="77777777" w:rsidTr="004B7263">
        <w:trPr>
          <w:jc w:val="center"/>
        </w:trPr>
        <w:tc>
          <w:tcPr>
            <w:tcW w:w="5000" w:type="pct"/>
            <w:shd w:val="clear" w:color="auto" w:fill="D9D9D9" w:themeFill="background1" w:themeFillShade="D9"/>
            <w:vAlign w:val="center"/>
          </w:tcPr>
          <w:p w14:paraId="719D87D8" w14:textId="77777777" w:rsidR="0013542D" w:rsidRPr="00F75E15" w:rsidRDefault="0013542D" w:rsidP="004B7263">
            <w:pPr>
              <w:spacing w:before="120" w:after="120"/>
              <w:jc w:val="center"/>
              <w:rPr>
                <w:rFonts w:ascii="Open Sans" w:eastAsiaTheme="minorHAnsi" w:hAnsi="Open Sans" w:cs="Open Sans"/>
                <w:b/>
                <w:sz w:val="20"/>
                <w:szCs w:val="20"/>
              </w:rPr>
            </w:pPr>
            <w:r w:rsidRPr="00F75E15">
              <w:rPr>
                <w:rFonts w:ascii="Open Sans" w:eastAsiaTheme="minorHAnsi" w:hAnsi="Open Sans" w:cs="Open Sans"/>
                <w:b/>
                <w:sz w:val="20"/>
                <w:szCs w:val="20"/>
              </w:rPr>
              <w:t>Key Information for You to Consider</w:t>
            </w:r>
          </w:p>
        </w:tc>
      </w:tr>
      <w:tr w:rsidR="0013542D" w:rsidRPr="00F75E15" w14:paraId="616FD714" w14:textId="77777777" w:rsidTr="004B7263">
        <w:trPr>
          <w:jc w:val="center"/>
        </w:trPr>
        <w:tc>
          <w:tcPr>
            <w:tcW w:w="5000" w:type="pct"/>
          </w:tcPr>
          <w:p w14:paraId="70828225" w14:textId="77777777" w:rsidR="0013542D" w:rsidRPr="00F75E15" w:rsidRDefault="0013542D" w:rsidP="0013542D">
            <w:pPr>
              <w:numPr>
                <w:ilvl w:val="0"/>
                <w:numId w:val="16"/>
              </w:numPr>
              <w:spacing w:before="200" w:after="200"/>
              <w:ind w:left="331"/>
              <w:contextualSpacing/>
              <w:rPr>
                <w:rFonts w:ascii="Open Sans" w:eastAsiaTheme="minorHAnsi" w:hAnsi="Open Sans" w:cstheme="minorBidi"/>
                <w:sz w:val="20"/>
              </w:rPr>
            </w:pPr>
            <w:r w:rsidRPr="00F75E15">
              <w:rPr>
                <w:rFonts w:ascii="Open Sans" w:eastAsiaTheme="minorHAnsi" w:hAnsi="Open Sans" w:cstheme="minorBidi"/>
                <w:b/>
                <w:sz w:val="20"/>
              </w:rPr>
              <w:t>Purpose</w:t>
            </w:r>
            <w:r w:rsidRPr="00F75E15">
              <w:rPr>
                <w:rFonts w:ascii="Open Sans" w:eastAsiaTheme="minorHAnsi" w:hAnsi="Open Sans" w:cstheme="minorBidi"/>
                <w:sz w:val="20"/>
              </w:rPr>
              <w:t>. The purpose of this research is [</w:t>
            </w:r>
            <w:r w:rsidRPr="00F75E15">
              <w:rPr>
                <w:rFonts w:ascii="Open Sans" w:eastAsiaTheme="minorHAnsi" w:hAnsi="Open Sans" w:cstheme="minorBidi"/>
                <w:color w:val="0070C0"/>
                <w:sz w:val="20"/>
              </w:rPr>
              <w:t>provide a brief description of why the research is be</w:t>
            </w:r>
            <w:r>
              <w:rPr>
                <w:rFonts w:ascii="Open Sans" w:eastAsiaTheme="minorHAnsi" w:hAnsi="Open Sans" w:cstheme="minorBidi"/>
                <w:color w:val="0070C0"/>
                <w:sz w:val="20"/>
              </w:rPr>
              <w:t xml:space="preserve">ing conducted, no more than 1 </w:t>
            </w:r>
            <w:r w:rsidRPr="00F75E15">
              <w:rPr>
                <w:rFonts w:ascii="Open Sans" w:eastAsiaTheme="minorHAnsi" w:hAnsi="Open Sans" w:cstheme="minorBidi"/>
                <w:color w:val="0070C0"/>
                <w:sz w:val="20"/>
              </w:rPr>
              <w:t>sentence</w:t>
            </w:r>
            <w:r w:rsidRPr="00F75E15">
              <w:rPr>
                <w:rFonts w:ascii="Open Sans" w:eastAsiaTheme="minorHAnsi" w:hAnsi="Open Sans" w:cstheme="minorBidi"/>
                <w:sz w:val="20"/>
              </w:rPr>
              <w:t>].</w:t>
            </w:r>
          </w:p>
          <w:p w14:paraId="59C7A8F2" w14:textId="77777777" w:rsidR="0013542D" w:rsidRPr="00F75E15" w:rsidRDefault="0013542D" w:rsidP="0013542D">
            <w:pPr>
              <w:numPr>
                <w:ilvl w:val="0"/>
                <w:numId w:val="16"/>
              </w:numPr>
              <w:spacing w:before="200" w:after="200"/>
              <w:ind w:left="331"/>
              <w:contextualSpacing/>
              <w:rPr>
                <w:rFonts w:ascii="Open Sans" w:eastAsiaTheme="minorHAnsi" w:hAnsi="Open Sans" w:cstheme="minorBidi"/>
                <w:sz w:val="20"/>
              </w:rPr>
            </w:pPr>
            <w:r w:rsidRPr="00F75E15">
              <w:rPr>
                <w:rFonts w:ascii="Open Sans" w:eastAsiaTheme="minorHAnsi" w:hAnsi="Open Sans" w:cstheme="minorBidi"/>
                <w:b/>
                <w:sz w:val="20"/>
              </w:rPr>
              <w:t>Duration.</w:t>
            </w:r>
            <w:r w:rsidRPr="00F75E15">
              <w:rPr>
                <w:rFonts w:ascii="Open Sans" w:eastAsiaTheme="minorHAnsi" w:hAnsi="Open Sans" w:cstheme="minorBidi"/>
                <w:sz w:val="20"/>
              </w:rPr>
              <w:t xml:space="preserve"> It is expected that your participation will last [</w:t>
            </w:r>
            <w:r w:rsidRPr="00F75E15">
              <w:rPr>
                <w:rFonts w:ascii="Open Sans" w:eastAsiaTheme="minorHAnsi" w:hAnsi="Open Sans" w:cstheme="minorBidi"/>
                <w:color w:val="0070C0"/>
                <w:sz w:val="20"/>
              </w:rPr>
              <w:t>expected duration</w:t>
            </w:r>
            <w:r w:rsidRPr="00F75E15">
              <w:rPr>
                <w:rFonts w:ascii="Open Sans" w:eastAsiaTheme="minorHAnsi" w:hAnsi="Open Sans" w:cstheme="minorBidi"/>
                <w:sz w:val="20"/>
              </w:rPr>
              <w:t>].</w:t>
            </w:r>
          </w:p>
          <w:p w14:paraId="5BA92E25" w14:textId="77777777" w:rsidR="0013542D" w:rsidRPr="00F75E15" w:rsidRDefault="0013542D" w:rsidP="0013542D">
            <w:pPr>
              <w:numPr>
                <w:ilvl w:val="0"/>
                <w:numId w:val="16"/>
              </w:numPr>
              <w:spacing w:before="200" w:after="200"/>
              <w:ind w:left="331"/>
              <w:contextualSpacing/>
              <w:rPr>
                <w:rFonts w:ascii="Open Sans" w:eastAsiaTheme="minorHAnsi" w:hAnsi="Open Sans" w:cstheme="minorBidi"/>
                <w:sz w:val="20"/>
              </w:rPr>
            </w:pPr>
            <w:r w:rsidRPr="00F75E15">
              <w:rPr>
                <w:rFonts w:ascii="Open Sans" w:eastAsiaTheme="minorHAnsi" w:hAnsi="Open Sans" w:cstheme="minorBidi"/>
                <w:b/>
                <w:sz w:val="20"/>
              </w:rPr>
              <w:t>Activities.</w:t>
            </w:r>
            <w:r w:rsidRPr="00F75E15">
              <w:rPr>
                <w:rFonts w:ascii="Open Sans" w:eastAsiaTheme="minorHAnsi" w:hAnsi="Open Sans" w:cstheme="minorBidi"/>
                <w:sz w:val="20"/>
              </w:rPr>
              <w:t xml:space="preserve"> You will be asked to [</w:t>
            </w:r>
            <w:r w:rsidRPr="00F75E15">
              <w:rPr>
                <w:rFonts w:ascii="Open Sans" w:eastAsiaTheme="minorHAnsi" w:hAnsi="Open Sans" w:cstheme="minorBidi"/>
                <w:color w:val="0070C0"/>
                <w:sz w:val="20"/>
              </w:rPr>
              <w:t>briefly highlight the key research activities/procedures</w:t>
            </w:r>
            <w:r w:rsidRPr="00F75E15">
              <w:rPr>
                <w:rFonts w:ascii="Open Sans" w:eastAsiaTheme="minorHAnsi" w:hAnsi="Open Sans" w:cstheme="minorBidi"/>
                <w:sz w:val="20"/>
              </w:rPr>
              <w:t xml:space="preserve">].  </w:t>
            </w:r>
          </w:p>
          <w:p w14:paraId="045C204E" w14:textId="77777777" w:rsidR="0013542D" w:rsidRPr="00F75E15" w:rsidRDefault="0013542D" w:rsidP="0013542D">
            <w:pPr>
              <w:numPr>
                <w:ilvl w:val="0"/>
                <w:numId w:val="16"/>
              </w:numPr>
              <w:spacing w:before="200" w:after="200"/>
              <w:ind w:left="331"/>
              <w:contextualSpacing/>
              <w:rPr>
                <w:rFonts w:ascii="Open Sans" w:eastAsiaTheme="minorHAnsi" w:hAnsi="Open Sans" w:cstheme="minorBidi"/>
                <w:sz w:val="20"/>
              </w:rPr>
            </w:pPr>
            <w:r>
              <w:rPr>
                <w:rFonts w:ascii="Open Sans" w:eastAsiaTheme="minorHAnsi" w:hAnsi="Open Sans" w:cstheme="minorBidi"/>
                <w:b/>
                <w:sz w:val="20"/>
              </w:rPr>
              <w:t>Why you might not want to participate.</w:t>
            </w:r>
            <w:r w:rsidRPr="00F75E15">
              <w:rPr>
                <w:rFonts w:ascii="Open Sans" w:eastAsiaTheme="minorHAnsi" w:hAnsi="Open Sans" w:cstheme="minorBidi"/>
                <w:sz w:val="20"/>
              </w:rPr>
              <w:t xml:space="preserve"> Some of the foreseeable risks or discomforts of your participation include [</w:t>
            </w:r>
            <w:r w:rsidRPr="00F75E15">
              <w:rPr>
                <w:rFonts w:ascii="Open Sans" w:eastAsiaTheme="minorHAnsi" w:hAnsi="Open Sans" w:cstheme="minorBidi"/>
                <w:color w:val="0070C0"/>
                <w:sz w:val="20"/>
              </w:rPr>
              <w:t>describe the most important risks. Consider those most probable and/or highest magnitude of harm</w:t>
            </w:r>
            <w:r w:rsidRPr="00F75E15">
              <w:rPr>
                <w:rFonts w:ascii="Open Sans" w:eastAsiaTheme="minorHAnsi" w:hAnsi="Open Sans" w:cstheme="minorBidi"/>
                <w:sz w:val="20"/>
              </w:rPr>
              <w:t>].</w:t>
            </w:r>
          </w:p>
          <w:p w14:paraId="5D500229" w14:textId="77777777" w:rsidR="0013542D" w:rsidRPr="00E06824" w:rsidRDefault="0013542D" w:rsidP="0013542D">
            <w:pPr>
              <w:numPr>
                <w:ilvl w:val="0"/>
                <w:numId w:val="16"/>
              </w:numPr>
              <w:spacing w:before="200" w:after="200"/>
              <w:ind w:left="331"/>
              <w:contextualSpacing/>
              <w:rPr>
                <w:rFonts w:ascii="Open Sans" w:eastAsiaTheme="minorHAnsi" w:hAnsi="Open Sans" w:cstheme="minorBidi"/>
                <w:sz w:val="20"/>
              </w:rPr>
            </w:pPr>
            <w:r>
              <w:rPr>
                <w:rFonts w:ascii="Open Sans" w:eastAsiaTheme="minorHAnsi" w:hAnsi="Open Sans" w:cstheme="minorBidi"/>
                <w:b/>
                <w:sz w:val="20"/>
              </w:rPr>
              <w:t>Why you might want to participate.</w:t>
            </w:r>
            <w:r w:rsidRPr="00F75E15">
              <w:rPr>
                <w:rFonts w:ascii="Open Sans" w:eastAsiaTheme="minorHAnsi" w:hAnsi="Open Sans" w:cstheme="minorBidi"/>
                <w:sz w:val="20"/>
              </w:rPr>
              <w:t xml:space="preserve"> Some of the benefits that may be expected include [</w:t>
            </w:r>
            <w:r w:rsidRPr="00F75E15">
              <w:rPr>
                <w:rFonts w:ascii="Open Sans" w:eastAsiaTheme="minorHAnsi" w:hAnsi="Open Sans" w:cstheme="minorBidi"/>
                <w:color w:val="0070C0"/>
                <w:sz w:val="20"/>
              </w:rPr>
              <w:t xml:space="preserve">insert direct benefits, or if no direct benefit to subject state no direct benefit but the researchers hope to learn/gain </w:t>
            </w:r>
            <w:proofErr w:type="spellStart"/>
            <w:r w:rsidRPr="00F75E15">
              <w:rPr>
                <w:rFonts w:ascii="Open Sans" w:eastAsiaTheme="minorHAnsi" w:hAnsi="Open Sans" w:cstheme="minorBidi"/>
                <w:color w:val="0070C0"/>
                <w:sz w:val="20"/>
              </w:rPr>
              <w:t>xyz</w:t>
            </w:r>
            <w:proofErr w:type="spellEnd"/>
            <w:r w:rsidRPr="00F75E15">
              <w:rPr>
                <w:rFonts w:ascii="Open Sans" w:eastAsiaTheme="minorHAnsi" w:hAnsi="Open Sans" w:cstheme="minorBidi"/>
                <w:sz w:val="20"/>
              </w:rPr>
              <w:t>].</w:t>
            </w:r>
          </w:p>
        </w:tc>
      </w:tr>
    </w:tbl>
    <w:p w14:paraId="366DA75F" w14:textId="77777777" w:rsidR="0013542D" w:rsidRDefault="0013542D" w:rsidP="001757BF">
      <w:pPr>
        <w:pStyle w:val="NoSpacing"/>
      </w:pPr>
    </w:p>
    <w:p w14:paraId="44282E92" w14:textId="77777777" w:rsidR="00C96DC1" w:rsidRDefault="00C96DC1" w:rsidP="008859AA">
      <w:pPr>
        <w:pStyle w:val="NoSpacing"/>
        <w:rPr>
          <w:i/>
        </w:rPr>
      </w:pPr>
    </w:p>
    <w:p w14:paraId="548F7E11" w14:textId="77777777" w:rsidR="000D4ED2" w:rsidRDefault="00C96DC1" w:rsidP="000D4ED2">
      <w:pPr>
        <w:pStyle w:val="NoSpacing"/>
        <w:rPr>
          <w:b/>
        </w:rPr>
      </w:pPr>
      <w:r w:rsidRPr="0061092C">
        <w:rPr>
          <w:b/>
          <w:highlight w:val="yellow"/>
        </w:rPr>
        <w:t>What you will do for this study</w:t>
      </w:r>
    </w:p>
    <w:p w14:paraId="1FE422A7" w14:textId="77777777" w:rsidR="004F06F6" w:rsidRDefault="004F06F6" w:rsidP="000D4ED2">
      <w:pPr>
        <w:pStyle w:val="NoSpacing"/>
        <w:rPr>
          <w:b/>
        </w:rPr>
      </w:pPr>
    </w:p>
    <w:p w14:paraId="0E12174B" w14:textId="77777777" w:rsidR="00B14B7A" w:rsidRPr="00B14B7A" w:rsidRDefault="00B14B7A" w:rsidP="00646FF9">
      <w:pPr>
        <w:pStyle w:val="NoSpacing"/>
        <w:numPr>
          <w:ilvl w:val="0"/>
          <w:numId w:val="8"/>
        </w:numPr>
        <w:pBdr>
          <w:top w:val="single" w:sz="4" w:space="1" w:color="auto"/>
          <w:left w:val="single" w:sz="4" w:space="4" w:color="auto"/>
          <w:bottom w:val="single" w:sz="4" w:space="1" w:color="auto"/>
          <w:right w:val="single" w:sz="4" w:space="4" w:color="auto"/>
        </w:pBdr>
      </w:pPr>
      <w:r w:rsidRPr="00B14B7A">
        <w:t xml:space="preserve">Explain in simple, non-scientific language, </w:t>
      </w:r>
      <w:r>
        <w:t>everything that subject</w:t>
      </w:r>
      <w:r w:rsidR="000A56CF">
        <w:t>s</w:t>
      </w:r>
      <w:r>
        <w:t xml:space="preserve"> will experience </w:t>
      </w:r>
      <w:r w:rsidR="00646FF9">
        <w:t>and</w:t>
      </w:r>
      <w:r w:rsidR="00646FF9" w:rsidRPr="00B14B7A">
        <w:t xml:space="preserve"> </w:t>
      </w:r>
      <w:r w:rsidR="00646FF9">
        <w:t>be</w:t>
      </w:r>
      <w:r>
        <w:t xml:space="preserve"> asked to do. </w:t>
      </w:r>
      <w:r w:rsidRPr="00B14B7A">
        <w:t xml:space="preserve"> </w:t>
      </w:r>
    </w:p>
    <w:p w14:paraId="67145BAE" w14:textId="77777777" w:rsidR="00B14B7A" w:rsidRPr="00B14B7A" w:rsidRDefault="00B14B7A" w:rsidP="00646FF9">
      <w:pPr>
        <w:pStyle w:val="NoSpacing"/>
        <w:numPr>
          <w:ilvl w:val="0"/>
          <w:numId w:val="8"/>
        </w:numPr>
        <w:pBdr>
          <w:top w:val="single" w:sz="4" w:space="1" w:color="auto"/>
          <w:left w:val="single" w:sz="4" w:space="4" w:color="auto"/>
          <w:bottom w:val="single" w:sz="4" w:space="1" w:color="auto"/>
          <w:right w:val="single" w:sz="4" w:space="4" w:color="auto"/>
        </w:pBdr>
      </w:pPr>
      <w:r w:rsidRPr="00C374E2">
        <w:rPr>
          <w:u w:val="single"/>
        </w:rPr>
        <w:t>All</w:t>
      </w:r>
      <w:r w:rsidRPr="00B14B7A">
        <w:t xml:space="preserve"> procedures listed in the IRB application should be described here.</w:t>
      </w:r>
      <w:r w:rsidR="00C374E2" w:rsidRPr="00C374E2">
        <w:t xml:space="preserve"> </w:t>
      </w:r>
      <w:r w:rsidR="00C374E2">
        <w:t xml:space="preserve"> Inform subjects on pre-laboratory requirements here, as well: e.g., “You cannot smoke, consume caffeine, or eat 4 hours before coming to the lab;” “You must wear shorts and tennis shoes.”</w:t>
      </w:r>
    </w:p>
    <w:p w14:paraId="130E0E56" w14:textId="77777777" w:rsidR="00C374E2" w:rsidRPr="00B14B7A" w:rsidRDefault="00C374E2" w:rsidP="00C374E2">
      <w:pPr>
        <w:pStyle w:val="NoSpacing"/>
        <w:numPr>
          <w:ilvl w:val="0"/>
          <w:numId w:val="8"/>
        </w:numPr>
        <w:pBdr>
          <w:top w:val="single" w:sz="4" w:space="1" w:color="auto"/>
          <w:left w:val="single" w:sz="4" w:space="4" w:color="auto"/>
          <w:bottom w:val="single" w:sz="4" w:space="1" w:color="auto"/>
          <w:right w:val="single" w:sz="4" w:space="4" w:color="auto"/>
        </w:pBdr>
      </w:pPr>
      <w:r w:rsidRPr="00B14B7A">
        <w:t>Describe questionnaires, surveys, and interviews, and describe or provide examples of the most personal and sensitive questions you will ask</w:t>
      </w:r>
      <w:r>
        <w:t xml:space="preserve"> or stimuli you will show (e.g., distressing photos, descriptions, audio/videotapes)</w:t>
      </w:r>
      <w:r w:rsidRPr="00B14B7A">
        <w:t xml:space="preserve">.  </w:t>
      </w:r>
    </w:p>
    <w:p w14:paraId="1D48B0D7" w14:textId="77777777" w:rsidR="00C374E2" w:rsidRPr="00B14B7A" w:rsidRDefault="00C374E2" w:rsidP="00C374E2">
      <w:pPr>
        <w:pStyle w:val="NoSpacing"/>
        <w:numPr>
          <w:ilvl w:val="0"/>
          <w:numId w:val="8"/>
        </w:numPr>
        <w:pBdr>
          <w:top w:val="single" w:sz="4" w:space="1" w:color="auto"/>
          <w:left w:val="single" w:sz="4" w:space="4" w:color="auto"/>
          <w:bottom w:val="single" w:sz="4" w:space="1" w:color="auto"/>
          <w:right w:val="single" w:sz="4" w:space="4" w:color="auto"/>
        </w:pBdr>
      </w:pPr>
      <w:r>
        <w:lastRenderedPageBreak/>
        <w:t>State if you will take photographs or</w:t>
      </w:r>
      <w:r w:rsidRPr="00B14B7A">
        <w:t xml:space="preserve"> audio or video recordings.  </w:t>
      </w:r>
    </w:p>
    <w:p w14:paraId="08B4F968" w14:textId="77777777" w:rsidR="00C374E2" w:rsidRPr="00B14B7A" w:rsidRDefault="00C374E2" w:rsidP="00C374E2">
      <w:pPr>
        <w:pStyle w:val="NoSpacing"/>
        <w:numPr>
          <w:ilvl w:val="0"/>
          <w:numId w:val="8"/>
        </w:numPr>
        <w:pBdr>
          <w:top w:val="single" w:sz="4" w:space="1" w:color="auto"/>
          <w:left w:val="single" w:sz="4" w:space="4" w:color="auto"/>
          <w:bottom w:val="single" w:sz="4" w:space="1" w:color="auto"/>
          <w:right w:val="single" w:sz="4" w:space="4" w:color="auto"/>
        </w:pBdr>
      </w:pPr>
      <w:r w:rsidRPr="00B14B7A">
        <w:t xml:space="preserve">If procedures and timelines are complicated, add a </w:t>
      </w:r>
      <w:r>
        <w:t xml:space="preserve">visual aid: </w:t>
      </w:r>
      <w:r w:rsidRPr="00B14B7A">
        <w:t>study flow chart</w:t>
      </w:r>
      <w:r>
        <w:t xml:space="preserve"> (best)</w:t>
      </w:r>
      <w:r w:rsidRPr="00B14B7A">
        <w:t>, bulleted lists</w:t>
      </w:r>
      <w:r>
        <w:t>,</w:t>
      </w:r>
      <w:r w:rsidRPr="00B14B7A">
        <w:t xml:space="preserve"> or table.</w:t>
      </w:r>
      <w:r>
        <w:t xml:space="preserve"> </w:t>
      </w:r>
    </w:p>
    <w:p w14:paraId="21D0C155" w14:textId="77777777" w:rsidR="0088184C" w:rsidRDefault="00C22DAC" w:rsidP="00A262A9">
      <w:pPr>
        <w:pStyle w:val="NoSpacing"/>
        <w:numPr>
          <w:ilvl w:val="0"/>
          <w:numId w:val="8"/>
        </w:numPr>
        <w:pBdr>
          <w:top w:val="single" w:sz="4" w:space="1" w:color="auto"/>
          <w:left w:val="single" w:sz="4" w:space="4" w:color="auto"/>
          <w:bottom w:val="single" w:sz="4" w:space="1" w:color="auto"/>
          <w:right w:val="single" w:sz="4" w:space="4" w:color="auto"/>
        </w:pBdr>
      </w:pPr>
      <w:r>
        <w:t>Most treatment study procedures and timelines are complicated</w:t>
      </w:r>
      <w:r w:rsidR="00A52471">
        <w:t>, so provide a visual aid for subjects</w:t>
      </w:r>
      <w:r>
        <w:t>:</w:t>
      </w:r>
      <w:r w:rsidR="00B14B7A" w:rsidRPr="00B14B7A">
        <w:t xml:space="preserve"> add a </w:t>
      </w:r>
      <w:r>
        <w:t>study flow chart</w:t>
      </w:r>
      <w:r w:rsidR="00A52471">
        <w:t xml:space="preserve"> (best)</w:t>
      </w:r>
      <w:r>
        <w:t>, bulleted list</w:t>
      </w:r>
      <w:r w:rsidR="00B14B7A" w:rsidRPr="00B14B7A">
        <w:t xml:space="preserve"> or table.</w:t>
      </w:r>
    </w:p>
    <w:p w14:paraId="60959658" w14:textId="77777777" w:rsidR="00A262A9" w:rsidRPr="00B14B7A" w:rsidRDefault="0088184C" w:rsidP="00A262A9">
      <w:pPr>
        <w:pStyle w:val="NoSpacing"/>
        <w:numPr>
          <w:ilvl w:val="0"/>
          <w:numId w:val="8"/>
        </w:numPr>
        <w:pBdr>
          <w:top w:val="single" w:sz="4" w:space="1" w:color="auto"/>
          <w:left w:val="single" w:sz="4" w:space="4" w:color="auto"/>
          <w:bottom w:val="single" w:sz="4" w:space="1" w:color="auto"/>
          <w:right w:val="single" w:sz="4" w:space="4" w:color="auto"/>
        </w:pBdr>
      </w:pPr>
      <w:r>
        <w:t>You MUST disclose all experimental conditions (e.g., treatment &amp; placebo control groups) and HOW subjects will be assigned to groups (e.g., random assignment)</w:t>
      </w:r>
      <w:r w:rsidR="00A52471">
        <w:t xml:space="preserve"> </w:t>
      </w:r>
      <w:r w:rsidR="00A262A9">
        <w:t xml:space="preserve"> </w:t>
      </w:r>
    </w:p>
    <w:p w14:paraId="65B59E36" w14:textId="77777777" w:rsidR="00B14B7A" w:rsidRDefault="00B14B7A" w:rsidP="000D4ED2">
      <w:pPr>
        <w:pStyle w:val="NoSpacing"/>
        <w:rPr>
          <w:i/>
          <w:color w:val="000000"/>
        </w:rPr>
      </w:pPr>
    </w:p>
    <w:p w14:paraId="03835B35" w14:textId="77777777" w:rsidR="001757BF" w:rsidRPr="00A262A9" w:rsidRDefault="001757BF" w:rsidP="001757BF">
      <w:pPr>
        <w:pStyle w:val="NoSpacing"/>
        <w:pBdr>
          <w:top w:val="single" w:sz="4" w:space="1" w:color="auto"/>
          <w:left w:val="single" w:sz="4" w:space="4" w:color="auto"/>
          <w:bottom w:val="single" w:sz="4" w:space="1" w:color="auto"/>
          <w:right w:val="single" w:sz="4" w:space="4" w:color="auto"/>
        </w:pBdr>
        <w:rPr>
          <w:color w:val="000000"/>
        </w:rPr>
      </w:pPr>
      <w:r>
        <w:rPr>
          <w:color w:val="000000"/>
        </w:rPr>
        <w:t xml:space="preserve">Many studies are </w:t>
      </w:r>
      <w:r w:rsidRPr="00AA1342">
        <w:rPr>
          <w:color w:val="000000"/>
          <w:u w:val="single"/>
        </w:rPr>
        <w:t>simply an evaluation</w:t>
      </w:r>
      <w:r>
        <w:rPr>
          <w:color w:val="000000"/>
        </w:rPr>
        <w:t xml:space="preserve"> of </w:t>
      </w:r>
      <w:r w:rsidRPr="00284E5A">
        <w:rPr>
          <w:color w:val="000000"/>
          <w:u w:val="single"/>
        </w:rPr>
        <w:t>an intervention</w:t>
      </w:r>
      <w:r>
        <w:rPr>
          <w:color w:val="000000"/>
          <w:u w:val="single"/>
        </w:rPr>
        <w:t xml:space="preserve"> or program or services</w:t>
      </w:r>
      <w:r w:rsidRPr="00284E5A">
        <w:rPr>
          <w:color w:val="000000"/>
          <w:u w:val="single"/>
        </w:rPr>
        <w:t xml:space="preserve"> that all subjects will receive regardless of whether they consent</w:t>
      </w:r>
      <w:r>
        <w:rPr>
          <w:color w:val="000000"/>
          <w:u w:val="single"/>
        </w:rPr>
        <w:t xml:space="preserve"> to the research</w:t>
      </w:r>
      <w:r>
        <w:rPr>
          <w:color w:val="000000"/>
        </w:rPr>
        <w:t>, e.g., applying standard medical / psychological / counseling practices, delivering new classroom content to students. Make that distinction clear to subjects: ask consent only for the evaluation component, i.e., the intervention etc. should not be mentioned as something subjects will be asked to do.</w:t>
      </w:r>
    </w:p>
    <w:p w14:paraId="614EAEB5" w14:textId="77777777" w:rsidR="00A262A9" w:rsidRPr="00A262A9" w:rsidRDefault="00104EB3" w:rsidP="007C65B6">
      <w:pPr>
        <w:pStyle w:val="NoSpacing"/>
        <w:pBdr>
          <w:top w:val="single" w:sz="4" w:space="1" w:color="auto"/>
          <w:left w:val="single" w:sz="4" w:space="4" w:color="auto"/>
          <w:bottom w:val="single" w:sz="4" w:space="1" w:color="auto"/>
          <w:right w:val="single" w:sz="4" w:space="4" w:color="auto"/>
        </w:pBdr>
        <w:rPr>
          <w:color w:val="000000"/>
        </w:rPr>
      </w:pPr>
      <w:r w:rsidRPr="00FA72DD">
        <w:rPr>
          <w:b/>
          <w:color w:val="000000"/>
        </w:rPr>
        <w:t>Use the</w:t>
      </w:r>
      <w:r w:rsidR="008E08C4" w:rsidRPr="00FA72DD">
        <w:rPr>
          <w:b/>
          <w:color w:val="000000"/>
        </w:rPr>
        <w:t xml:space="preserve"> </w:t>
      </w:r>
      <w:r w:rsidR="006349B8">
        <w:rPr>
          <w:b/>
          <w:color w:val="000000"/>
        </w:rPr>
        <w:t xml:space="preserve">Adult </w:t>
      </w:r>
      <w:r w:rsidR="00471FB2">
        <w:rPr>
          <w:b/>
          <w:color w:val="000000"/>
        </w:rPr>
        <w:t>Template</w:t>
      </w:r>
      <w:r w:rsidR="006349B8">
        <w:rPr>
          <w:b/>
          <w:color w:val="000000"/>
        </w:rPr>
        <w:t xml:space="preserve"> </w:t>
      </w:r>
      <w:r w:rsidRPr="00FA72DD">
        <w:rPr>
          <w:b/>
          <w:color w:val="000000"/>
        </w:rPr>
        <w:t xml:space="preserve">consent form </w:t>
      </w:r>
      <w:r w:rsidR="006349B8">
        <w:rPr>
          <w:b/>
          <w:color w:val="000000"/>
        </w:rPr>
        <w:t>(</w:t>
      </w:r>
      <w:r w:rsidR="006349B8" w:rsidRPr="00FA72DD">
        <w:rPr>
          <w:b/>
          <w:color w:val="000000"/>
        </w:rPr>
        <w:t xml:space="preserve">Non-Treatment </w:t>
      </w:r>
      <w:r w:rsidR="006349B8">
        <w:rPr>
          <w:b/>
          <w:color w:val="000000"/>
        </w:rPr>
        <w:t xml:space="preserve">Study) </w:t>
      </w:r>
      <w:r w:rsidR="00FA72DD" w:rsidRPr="00FA72DD">
        <w:rPr>
          <w:b/>
          <w:color w:val="000000"/>
        </w:rPr>
        <w:t>in the</w:t>
      </w:r>
      <w:r w:rsidR="008E08C4" w:rsidRPr="00FA72DD">
        <w:rPr>
          <w:b/>
          <w:color w:val="000000"/>
        </w:rPr>
        <w:t>se cases</w:t>
      </w:r>
      <w:r w:rsidR="008E08C4">
        <w:rPr>
          <w:color w:val="000000"/>
        </w:rPr>
        <w:t xml:space="preserve">. </w:t>
      </w:r>
    </w:p>
    <w:p w14:paraId="22914746" w14:textId="77777777" w:rsidR="00C64DF2" w:rsidRDefault="00C64DF2" w:rsidP="00C64DF2"/>
    <w:p w14:paraId="3A680306" w14:textId="77777777" w:rsidR="00C64DF2" w:rsidRDefault="00C64DF2" w:rsidP="00C64DF2"/>
    <w:p w14:paraId="4348D8AB" w14:textId="77777777" w:rsidR="0058330E" w:rsidRDefault="0058330E" w:rsidP="000D4ED2">
      <w:pPr>
        <w:pStyle w:val="NoSpacing"/>
        <w:rPr>
          <w:i/>
          <w:color w:val="000000"/>
        </w:rPr>
      </w:pPr>
      <w:r>
        <w:rPr>
          <w:i/>
          <w:color w:val="000000"/>
        </w:rPr>
        <w:t>GOOD:</w:t>
      </w:r>
    </w:p>
    <w:p w14:paraId="5CACE9A4" w14:textId="77777777" w:rsidR="006F56E1" w:rsidRPr="000D4ED2" w:rsidRDefault="000364FE" w:rsidP="000D4ED2">
      <w:pPr>
        <w:pStyle w:val="NoSpacing"/>
        <w:rPr>
          <w:b/>
        </w:rPr>
      </w:pPr>
      <w:r>
        <w:rPr>
          <w:i/>
          <w:color w:val="000000"/>
        </w:rPr>
        <w:t>There are 4</w:t>
      </w:r>
      <w:r w:rsidR="00E2010D">
        <w:rPr>
          <w:i/>
          <w:color w:val="000000"/>
        </w:rPr>
        <w:t xml:space="preserve"> parts to this study: </w:t>
      </w:r>
      <w:r>
        <w:rPr>
          <w:i/>
          <w:color w:val="000000"/>
        </w:rPr>
        <w:t xml:space="preserve">Interview and surveys, writing sessions, email surveys, and follow-up interview and surveys. </w:t>
      </w:r>
      <w:r w:rsidR="006F56E1">
        <w:rPr>
          <w:i/>
          <w:color w:val="000000"/>
        </w:rPr>
        <w:t xml:space="preserve">You will come to the Peabody Hall </w:t>
      </w:r>
      <w:r w:rsidR="004662CA">
        <w:rPr>
          <w:i/>
          <w:color w:val="000000"/>
        </w:rPr>
        <w:t>3</w:t>
      </w:r>
      <w:r w:rsidR="004662CA" w:rsidRPr="006F56E1">
        <w:rPr>
          <w:i/>
          <w:color w:val="000000"/>
          <w:vertAlign w:val="superscript"/>
        </w:rPr>
        <w:t>rd</w:t>
      </w:r>
      <w:r w:rsidR="004662CA">
        <w:rPr>
          <w:i/>
          <w:color w:val="000000"/>
        </w:rPr>
        <w:t xml:space="preserve"> floor </w:t>
      </w:r>
      <w:r>
        <w:rPr>
          <w:i/>
          <w:color w:val="000000"/>
        </w:rPr>
        <w:t>PTSD</w:t>
      </w:r>
      <w:r w:rsidR="006F56E1">
        <w:rPr>
          <w:i/>
          <w:color w:val="000000"/>
        </w:rPr>
        <w:t xml:space="preserve"> Laboratory </w:t>
      </w:r>
      <w:r>
        <w:rPr>
          <w:i/>
          <w:color w:val="000000"/>
        </w:rPr>
        <w:t xml:space="preserve">for all but the email surveys. </w:t>
      </w:r>
      <w:r w:rsidR="006F56E1">
        <w:rPr>
          <w:i/>
          <w:color w:val="000000"/>
        </w:rPr>
        <w:t xml:space="preserve">The first day you will </w:t>
      </w:r>
      <w:r>
        <w:rPr>
          <w:i/>
          <w:color w:val="000000"/>
        </w:rPr>
        <w:t>do the interview &amp; surveys</w:t>
      </w:r>
      <w:r w:rsidR="006F56E1">
        <w:rPr>
          <w:i/>
          <w:color w:val="000000"/>
        </w:rPr>
        <w:t xml:space="preserve">. </w:t>
      </w:r>
      <w:r w:rsidRPr="000364FE">
        <w:rPr>
          <w:i/>
          <w:color w:val="000000"/>
        </w:rPr>
        <w:t xml:space="preserve">Writing sessions </w:t>
      </w:r>
      <w:r w:rsidR="003234A0">
        <w:rPr>
          <w:i/>
          <w:color w:val="000000"/>
        </w:rPr>
        <w:t xml:space="preserve">will be </w:t>
      </w:r>
      <w:r w:rsidR="004662CA">
        <w:rPr>
          <w:i/>
          <w:color w:val="000000"/>
        </w:rPr>
        <w:t xml:space="preserve">done </w:t>
      </w:r>
      <w:r w:rsidR="003234A0">
        <w:rPr>
          <w:i/>
          <w:color w:val="000000"/>
        </w:rPr>
        <w:t xml:space="preserve">on </w:t>
      </w:r>
      <w:r w:rsidRPr="000364FE">
        <w:rPr>
          <w:i/>
          <w:color w:val="000000"/>
        </w:rPr>
        <w:t xml:space="preserve">3 days within a one-week period </w:t>
      </w:r>
      <w:r w:rsidR="003234A0" w:rsidRPr="000364FE">
        <w:rPr>
          <w:i/>
          <w:color w:val="000000"/>
        </w:rPr>
        <w:t>in the laboratory</w:t>
      </w:r>
      <w:r w:rsidR="003234A0">
        <w:rPr>
          <w:i/>
          <w:color w:val="000000"/>
        </w:rPr>
        <w:t xml:space="preserve">. </w:t>
      </w:r>
      <w:r w:rsidR="003234A0" w:rsidRPr="000364FE">
        <w:rPr>
          <w:i/>
          <w:color w:val="000000"/>
        </w:rPr>
        <w:t xml:space="preserve"> </w:t>
      </w:r>
      <w:r w:rsidR="003234A0">
        <w:rPr>
          <w:i/>
          <w:color w:val="000000"/>
        </w:rPr>
        <w:t xml:space="preserve">Brief weekly surveys will be emailed to you for the next 4 weeks. </w:t>
      </w:r>
      <w:r w:rsidR="003234A0" w:rsidRPr="003234A0">
        <w:rPr>
          <w:i/>
          <w:color w:val="000000"/>
        </w:rPr>
        <w:t xml:space="preserve">One month after the last writing session, </w:t>
      </w:r>
      <w:r w:rsidR="00182B42" w:rsidRPr="003234A0">
        <w:rPr>
          <w:i/>
          <w:color w:val="000000"/>
        </w:rPr>
        <w:t xml:space="preserve">you </w:t>
      </w:r>
      <w:r w:rsidR="00182B42">
        <w:rPr>
          <w:i/>
          <w:color w:val="000000"/>
        </w:rPr>
        <w:t>will</w:t>
      </w:r>
      <w:r w:rsidR="003234A0" w:rsidRPr="003234A0">
        <w:rPr>
          <w:i/>
          <w:color w:val="000000"/>
        </w:rPr>
        <w:t xml:space="preserve"> complete an</w:t>
      </w:r>
      <w:r w:rsidR="003234A0">
        <w:rPr>
          <w:i/>
          <w:color w:val="000000"/>
        </w:rPr>
        <w:t>other</w:t>
      </w:r>
      <w:r w:rsidR="003234A0" w:rsidRPr="003234A0">
        <w:rPr>
          <w:i/>
          <w:color w:val="000000"/>
        </w:rPr>
        <w:t xml:space="preserve"> interview and </w:t>
      </w:r>
      <w:r w:rsidR="003234A0">
        <w:rPr>
          <w:i/>
          <w:color w:val="000000"/>
        </w:rPr>
        <w:t>surveys in the</w:t>
      </w:r>
      <w:r w:rsidR="003234A0" w:rsidRPr="003234A0">
        <w:rPr>
          <w:i/>
          <w:color w:val="000000"/>
        </w:rPr>
        <w:t xml:space="preserve"> laboratory</w:t>
      </w:r>
      <w:r w:rsidR="00630A0D">
        <w:rPr>
          <w:i/>
          <w:color w:val="000000"/>
        </w:rPr>
        <w:t>.</w:t>
      </w:r>
    </w:p>
    <w:p w14:paraId="708C2A64" w14:textId="77777777" w:rsidR="000D4ED2" w:rsidRDefault="00C64DF2" w:rsidP="008859AA">
      <w:pPr>
        <w:pStyle w:val="NoSpacing"/>
        <w:numPr>
          <w:ilvl w:val="0"/>
          <w:numId w:val="3"/>
        </w:numPr>
        <w:rPr>
          <w:i/>
          <w:color w:val="000000"/>
        </w:rPr>
      </w:pPr>
      <w:r>
        <w:rPr>
          <w:i/>
          <w:color w:val="000000"/>
        </w:rPr>
        <w:t>Interviews &amp; surveys</w:t>
      </w:r>
      <w:r w:rsidR="0042038F">
        <w:rPr>
          <w:i/>
          <w:color w:val="000000"/>
        </w:rPr>
        <w:t xml:space="preserve"> (first day)</w:t>
      </w:r>
    </w:p>
    <w:p w14:paraId="4C433B29" w14:textId="77777777" w:rsidR="00C64DF2" w:rsidRDefault="00C64DF2" w:rsidP="000E5BF6">
      <w:pPr>
        <w:pStyle w:val="NoSpacing"/>
        <w:numPr>
          <w:ilvl w:val="0"/>
          <w:numId w:val="13"/>
        </w:numPr>
        <w:rPr>
          <w:i/>
          <w:color w:val="000000"/>
        </w:rPr>
      </w:pPr>
      <w:r w:rsidRPr="00C64DF2">
        <w:rPr>
          <w:i/>
          <w:color w:val="000000"/>
        </w:rPr>
        <w:t xml:space="preserve">You will be interviewed by a clinical psychology doctoral student researcher </w:t>
      </w:r>
      <w:r>
        <w:rPr>
          <w:i/>
          <w:color w:val="000000"/>
        </w:rPr>
        <w:t>about your</w:t>
      </w:r>
      <w:r w:rsidRPr="00C64DF2">
        <w:rPr>
          <w:i/>
          <w:color w:val="000000"/>
        </w:rPr>
        <w:t xml:space="preserve"> stressful l</w:t>
      </w:r>
      <w:r>
        <w:rPr>
          <w:i/>
          <w:color w:val="000000"/>
        </w:rPr>
        <w:t>ife events and related symptoms.</w:t>
      </w:r>
      <w:r w:rsidRPr="00C64DF2">
        <w:rPr>
          <w:i/>
          <w:color w:val="000000"/>
        </w:rPr>
        <w:t xml:space="preserve"> The interview asks specific questions about PTSD symptoms, such as flashbacks, nightmares, and avoidance of thoughts and trauma-related cues.</w:t>
      </w:r>
    </w:p>
    <w:p w14:paraId="4A415F0C" w14:textId="00632319" w:rsidR="00C64DF2" w:rsidRPr="00182B42" w:rsidRDefault="00C64DF2" w:rsidP="000E5BF6">
      <w:pPr>
        <w:pStyle w:val="NoSpacing"/>
        <w:numPr>
          <w:ilvl w:val="0"/>
          <w:numId w:val="13"/>
        </w:numPr>
        <w:rPr>
          <w:color w:val="000000"/>
          <w14:textOutline w14:w="9525" w14:cap="rnd" w14:cmpd="sng" w14:algn="ctr">
            <w14:solidFill>
              <w14:schemeClr w14:val="accent1"/>
            </w14:solidFill>
            <w14:prstDash w14:val="solid"/>
            <w14:bevel/>
          </w14:textOutline>
        </w:rPr>
      </w:pPr>
      <w:r>
        <w:rPr>
          <w:i/>
          <w:color w:val="000000"/>
        </w:rPr>
        <w:t>The surveys are o</w:t>
      </w:r>
      <w:r w:rsidR="00E626B2">
        <w:rPr>
          <w:i/>
          <w:color w:val="000000"/>
        </w:rPr>
        <w:t>n</w:t>
      </w:r>
      <w:r w:rsidRPr="00C64DF2">
        <w:rPr>
          <w:i/>
          <w:color w:val="000000"/>
        </w:rPr>
        <w:t xml:space="preserve"> how much you talked about the event before today, your physical health, </w:t>
      </w:r>
      <w:r w:rsidR="00FD0778">
        <w:rPr>
          <w:i/>
          <w:color w:val="000000"/>
        </w:rPr>
        <w:t xml:space="preserve">your </w:t>
      </w:r>
      <w:r w:rsidRPr="00C64DF2">
        <w:rPr>
          <w:i/>
          <w:color w:val="000000"/>
        </w:rPr>
        <w:t xml:space="preserve">thoughts about the event, and how much time you spend in leisure activities. </w:t>
      </w:r>
      <w:r w:rsidR="00182B42" w:rsidRPr="00182B42">
        <w:rPr>
          <w:i/>
          <w:color w:val="000000"/>
        </w:rPr>
        <w:t>The surve</w:t>
      </w:r>
      <w:r w:rsidR="00182B42">
        <w:rPr>
          <w:i/>
          <w:color w:val="000000"/>
        </w:rPr>
        <w:t>ys</w:t>
      </w:r>
      <w:r w:rsidR="00182B42" w:rsidRPr="00182B42">
        <w:rPr>
          <w:i/>
          <w:color w:val="000000"/>
        </w:rPr>
        <w:t xml:space="preserve"> include some sensitive questions, such as, “Do you use drugs or alcohol to reduce your stress?” and “Does your stress affect your sex life?” </w:t>
      </w:r>
      <w:r w:rsidR="00182B42" w:rsidRPr="00182B42">
        <w:rPr>
          <w:color w:val="000000"/>
          <w14:textOutline w14:w="9525" w14:cap="rnd" w14:cmpd="sng" w14:algn="ctr">
            <w14:solidFill>
              <w14:schemeClr w14:val="accent1"/>
            </w14:solidFill>
            <w14:prstDash w14:val="solid"/>
            <w14:bevel/>
          </w14:textOutline>
        </w:rPr>
        <w:t>[List some of your most sensitive questions – so the subject can decide if he or she really wants to do your study – this helps prevent subject drop outs or omitted answers, which will negatively affect your statistical analyses]</w:t>
      </w:r>
    </w:p>
    <w:p w14:paraId="48E83051" w14:textId="77777777" w:rsidR="0047112C" w:rsidRDefault="005B7DF1" w:rsidP="00F629E0">
      <w:pPr>
        <w:pStyle w:val="NoSpacing"/>
        <w:ind w:left="720"/>
        <w:rPr>
          <w:i/>
          <w:color w:val="000000"/>
        </w:rPr>
      </w:pPr>
      <w:r w:rsidRPr="00C83037">
        <w:rPr>
          <w:i/>
          <w:color w:val="000000"/>
        </w:rPr>
        <w:t>2.</w:t>
      </w:r>
      <w:r w:rsidRPr="00C83037">
        <w:rPr>
          <w:i/>
          <w:color w:val="000000"/>
        </w:rPr>
        <w:tab/>
      </w:r>
      <w:r w:rsidR="0047112C" w:rsidRPr="0061092C">
        <w:rPr>
          <w:i/>
          <w:color w:val="000000"/>
          <w:highlight w:val="yellow"/>
        </w:rPr>
        <w:t>Random assignment to treatments</w:t>
      </w:r>
      <w:r w:rsidR="004D261B">
        <w:rPr>
          <w:i/>
          <w:color w:val="000000"/>
        </w:rPr>
        <w:t xml:space="preserve"> and writing sessions</w:t>
      </w:r>
      <w:r w:rsidR="000C3AB1">
        <w:rPr>
          <w:i/>
          <w:color w:val="000000"/>
        </w:rPr>
        <w:t xml:space="preserve"> </w:t>
      </w:r>
      <w:r w:rsidR="0059604F">
        <w:rPr>
          <w:i/>
          <w:color w:val="000000"/>
        </w:rPr>
        <w:t>(3 days in one week)</w:t>
      </w:r>
    </w:p>
    <w:p w14:paraId="0E926EEB" w14:textId="75490F17" w:rsidR="00924AF1" w:rsidRDefault="0047112C" w:rsidP="000E5BF6">
      <w:pPr>
        <w:pStyle w:val="NoSpacing"/>
        <w:numPr>
          <w:ilvl w:val="0"/>
          <w:numId w:val="14"/>
        </w:numPr>
        <w:rPr>
          <w:i/>
          <w:color w:val="000000"/>
        </w:rPr>
      </w:pPr>
      <w:r w:rsidRPr="0047112C">
        <w:rPr>
          <w:i/>
          <w:color w:val="000000"/>
        </w:rPr>
        <w:t xml:space="preserve">You will be randomly assigned to one of three </w:t>
      </w:r>
      <w:r>
        <w:rPr>
          <w:i/>
          <w:color w:val="000000"/>
        </w:rPr>
        <w:t xml:space="preserve">different </w:t>
      </w:r>
      <w:r w:rsidRPr="0047112C">
        <w:rPr>
          <w:i/>
          <w:color w:val="000000"/>
        </w:rPr>
        <w:t xml:space="preserve">writing groups. </w:t>
      </w:r>
      <w:r>
        <w:rPr>
          <w:i/>
          <w:color w:val="000000"/>
        </w:rPr>
        <w:t xml:space="preserve">Random assignment means you </w:t>
      </w:r>
      <w:r w:rsidR="00924AF1">
        <w:rPr>
          <w:i/>
          <w:color w:val="000000"/>
        </w:rPr>
        <w:t xml:space="preserve">have an equal chance of </w:t>
      </w:r>
      <w:r w:rsidR="00E626B2">
        <w:rPr>
          <w:i/>
          <w:color w:val="000000"/>
        </w:rPr>
        <w:t>being placed into any one of the three groups</w:t>
      </w:r>
      <w:r w:rsidR="00924AF1">
        <w:rPr>
          <w:i/>
          <w:color w:val="000000"/>
        </w:rPr>
        <w:t>, and it’s done similar to flipping a coin.</w:t>
      </w:r>
    </w:p>
    <w:p w14:paraId="22B5D888" w14:textId="6516A51D" w:rsidR="00B077B7" w:rsidRDefault="00924AF1" w:rsidP="000E5BF6">
      <w:pPr>
        <w:pStyle w:val="NoSpacing"/>
        <w:numPr>
          <w:ilvl w:val="0"/>
          <w:numId w:val="14"/>
        </w:numPr>
        <w:rPr>
          <w:i/>
          <w:color w:val="000000"/>
        </w:rPr>
      </w:pPr>
      <w:r>
        <w:rPr>
          <w:i/>
          <w:color w:val="000000"/>
        </w:rPr>
        <w:t>If you are</w:t>
      </w:r>
      <w:r w:rsidR="0047112C" w:rsidRPr="0047112C">
        <w:rPr>
          <w:i/>
          <w:color w:val="000000"/>
        </w:rPr>
        <w:t xml:space="preserve"> </w:t>
      </w:r>
      <w:r w:rsidR="00E626B2">
        <w:rPr>
          <w:i/>
          <w:color w:val="000000"/>
        </w:rPr>
        <w:t xml:space="preserve">placed </w:t>
      </w:r>
      <w:r w:rsidR="0047112C" w:rsidRPr="0047112C">
        <w:rPr>
          <w:i/>
          <w:color w:val="000000"/>
        </w:rPr>
        <w:t>in</w:t>
      </w:r>
      <w:r w:rsidR="00E626B2">
        <w:rPr>
          <w:i/>
          <w:color w:val="000000"/>
        </w:rPr>
        <w:t>to</w:t>
      </w:r>
      <w:r w:rsidR="0047112C" w:rsidRPr="0047112C">
        <w:rPr>
          <w:i/>
          <w:color w:val="000000"/>
        </w:rPr>
        <w:t xml:space="preserve"> </w:t>
      </w:r>
      <w:r w:rsidR="00E626B2">
        <w:rPr>
          <w:i/>
          <w:color w:val="000000"/>
        </w:rPr>
        <w:t xml:space="preserve">one of </w:t>
      </w:r>
      <w:r w:rsidR="0047112C" w:rsidRPr="0047112C">
        <w:rPr>
          <w:i/>
          <w:color w:val="000000"/>
        </w:rPr>
        <w:t xml:space="preserve">the two </w:t>
      </w:r>
      <w:r w:rsidR="00FD0778">
        <w:rPr>
          <w:i/>
          <w:color w:val="000000"/>
        </w:rPr>
        <w:t>‘</w:t>
      </w:r>
      <w:r w:rsidR="0047112C" w:rsidRPr="0047112C">
        <w:rPr>
          <w:i/>
          <w:color w:val="000000"/>
        </w:rPr>
        <w:t>experimental</w:t>
      </w:r>
      <w:r w:rsidR="00FD0778">
        <w:rPr>
          <w:i/>
          <w:color w:val="000000"/>
        </w:rPr>
        <w:t>’</w:t>
      </w:r>
      <w:r w:rsidR="0047112C" w:rsidRPr="0047112C">
        <w:rPr>
          <w:i/>
          <w:color w:val="000000"/>
        </w:rPr>
        <w:t xml:space="preserve"> groups</w:t>
      </w:r>
      <w:r>
        <w:rPr>
          <w:i/>
          <w:color w:val="000000"/>
        </w:rPr>
        <w:t>, you</w:t>
      </w:r>
      <w:r w:rsidR="0047112C" w:rsidRPr="0047112C">
        <w:rPr>
          <w:i/>
          <w:color w:val="000000"/>
        </w:rPr>
        <w:t xml:space="preserve"> will write about </w:t>
      </w:r>
      <w:r>
        <w:rPr>
          <w:i/>
          <w:color w:val="000000"/>
        </w:rPr>
        <w:t>your</w:t>
      </w:r>
      <w:r w:rsidR="0047112C" w:rsidRPr="0047112C">
        <w:rPr>
          <w:i/>
          <w:color w:val="000000"/>
        </w:rPr>
        <w:t xml:space="preserve"> most traumatic life experience. </w:t>
      </w:r>
      <w:r>
        <w:rPr>
          <w:i/>
          <w:color w:val="000000"/>
        </w:rPr>
        <w:t>If you are</w:t>
      </w:r>
      <w:r w:rsidRPr="0047112C">
        <w:rPr>
          <w:i/>
          <w:color w:val="000000"/>
        </w:rPr>
        <w:t xml:space="preserve"> in the </w:t>
      </w:r>
      <w:r w:rsidR="0047112C" w:rsidRPr="0047112C">
        <w:rPr>
          <w:i/>
          <w:color w:val="000000"/>
        </w:rPr>
        <w:t>third group (control group)</w:t>
      </w:r>
      <w:r w:rsidR="00B077B7">
        <w:rPr>
          <w:i/>
          <w:color w:val="000000"/>
        </w:rPr>
        <w:t>, you</w:t>
      </w:r>
      <w:r w:rsidR="0047112C" w:rsidRPr="0047112C">
        <w:rPr>
          <w:i/>
          <w:color w:val="000000"/>
        </w:rPr>
        <w:t xml:space="preserve"> will write about how </w:t>
      </w:r>
      <w:r w:rsidR="00B077B7">
        <w:rPr>
          <w:i/>
          <w:color w:val="000000"/>
        </w:rPr>
        <w:t>you</w:t>
      </w:r>
      <w:r w:rsidR="0047112C" w:rsidRPr="0047112C">
        <w:rPr>
          <w:i/>
          <w:color w:val="000000"/>
        </w:rPr>
        <w:t xml:space="preserve"> use </w:t>
      </w:r>
      <w:r w:rsidR="004D261B">
        <w:rPr>
          <w:i/>
          <w:color w:val="000000"/>
        </w:rPr>
        <w:t>your</w:t>
      </w:r>
      <w:r w:rsidR="0047112C" w:rsidRPr="0047112C">
        <w:rPr>
          <w:i/>
          <w:color w:val="000000"/>
        </w:rPr>
        <w:t xml:space="preserve"> time. At the end of the study, if you are in the control group, you will be offered the treatment</w:t>
      </w:r>
      <w:r w:rsidR="00FD0778">
        <w:rPr>
          <w:i/>
          <w:color w:val="000000"/>
        </w:rPr>
        <w:t xml:space="preserve"> that appeared</w:t>
      </w:r>
      <w:r w:rsidR="00B077B7">
        <w:rPr>
          <w:i/>
          <w:color w:val="000000"/>
        </w:rPr>
        <w:t xml:space="preserve"> most </w:t>
      </w:r>
      <w:r w:rsidR="00A75C0C">
        <w:rPr>
          <w:i/>
          <w:color w:val="000000"/>
        </w:rPr>
        <w:t>help</w:t>
      </w:r>
      <w:r w:rsidR="00B077B7">
        <w:rPr>
          <w:i/>
          <w:color w:val="000000"/>
        </w:rPr>
        <w:t>ful</w:t>
      </w:r>
      <w:r w:rsidR="0047112C" w:rsidRPr="0047112C">
        <w:rPr>
          <w:i/>
          <w:color w:val="000000"/>
        </w:rPr>
        <w:t>.</w:t>
      </w:r>
    </w:p>
    <w:p w14:paraId="3540A4DC" w14:textId="77777777" w:rsidR="004D261B" w:rsidRDefault="004D261B" w:rsidP="000E5BF6">
      <w:pPr>
        <w:pStyle w:val="NoSpacing"/>
        <w:numPr>
          <w:ilvl w:val="0"/>
          <w:numId w:val="14"/>
        </w:numPr>
        <w:rPr>
          <w:i/>
          <w:color w:val="000000"/>
        </w:rPr>
      </w:pPr>
      <w:r>
        <w:rPr>
          <w:i/>
          <w:color w:val="000000"/>
        </w:rPr>
        <w:t xml:space="preserve">Writing sessions will be done </w:t>
      </w:r>
      <w:r w:rsidR="003601D8">
        <w:rPr>
          <w:i/>
          <w:color w:val="000000"/>
        </w:rPr>
        <w:t xml:space="preserve">on each of 3 days within a week </w:t>
      </w:r>
      <w:r w:rsidR="002836ED">
        <w:rPr>
          <w:i/>
          <w:color w:val="000000"/>
        </w:rPr>
        <w:t>for 20 minutes</w:t>
      </w:r>
      <w:r>
        <w:rPr>
          <w:i/>
          <w:color w:val="000000"/>
        </w:rPr>
        <w:t xml:space="preserve">. </w:t>
      </w:r>
      <w:r w:rsidR="008221C6" w:rsidRPr="008221C6">
        <w:rPr>
          <w:i/>
          <w:color w:val="000000"/>
        </w:rPr>
        <w:t>You will select from two sets of mood figures to gauge your mood immediately after writing.</w:t>
      </w:r>
    </w:p>
    <w:p w14:paraId="0C016265" w14:textId="77777777" w:rsidR="002836ED" w:rsidRDefault="002836ED" w:rsidP="00F629E0">
      <w:pPr>
        <w:pStyle w:val="NoSpacing"/>
        <w:ind w:left="720"/>
        <w:rPr>
          <w:i/>
          <w:color w:val="000000"/>
        </w:rPr>
      </w:pPr>
      <w:r>
        <w:rPr>
          <w:i/>
          <w:color w:val="000000"/>
        </w:rPr>
        <w:t>3.</w:t>
      </w:r>
      <w:r>
        <w:rPr>
          <w:i/>
          <w:color w:val="000000"/>
        </w:rPr>
        <w:tab/>
      </w:r>
      <w:r w:rsidR="008F696F">
        <w:rPr>
          <w:i/>
          <w:color w:val="000000"/>
        </w:rPr>
        <w:t>Weekly email surveys</w:t>
      </w:r>
    </w:p>
    <w:p w14:paraId="2C286155" w14:textId="77777777" w:rsidR="008F696F" w:rsidRDefault="008F696F" w:rsidP="000E5BF6">
      <w:pPr>
        <w:pStyle w:val="NoSpacing"/>
        <w:numPr>
          <w:ilvl w:val="0"/>
          <w:numId w:val="15"/>
        </w:numPr>
        <w:rPr>
          <w:i/>
          <w:color w:val="000000"/>
        </w:rPr>
      </w:pPr>
      <w:r>
        <w:rPr>
          <w:i/>
          <w:color w:val="000000"/>
        </w:rPr>
        <w:t>W</w:t>
      </w:r>
      <w:r w:rsidR="0070450A">
        <w:rPr>
          <w:i/>
          <w:color w:val="000000"/>
        </w:rPr>
        <w:t xml:space="preserve">e will send you a </w:t>
      </w:r>
      <w:r w:rsidRPr="008F696F">
        <w:rPr>
          <w:i/>
          <w:color w:val="000000"/>
        </w:rPr>
        <w:t xml:space="preserve">link to a </w:t>
      </w:r>
      <w:r w:rsidR="00694F95">
        <w:rPr>
          <w:i/>
          <w:color w:val="000000"/>
        </w:rPr>
        <w:t>2-minute</w:t>
      </w:r>
      <w:r w:rsidRPr="008F696F">
        <w:rPr>
          <w:i/>
          <w:color w:val="000000"/>
        </w:rPr>
        <w:t xml:space="preserve"> online survey</w:t>
      </w:r>
      <w:r>
        <w:rPr>
          <w:i/>
          <w:color w:val="000000"/>
        </w:rPr>
        <w:t xml:space="preserve"> once a week for 4 weeks.</w:t>
      </w:r>
    </w:p>
    <w:p w14:paraId="242ACCE7" w14:textId="77777777" w:rsidR="008B7A11" w:rsidRDefault="008B7A11" w:rsidP="008B7A11">
      <w:pPr>
        <w:pStyle w:val="NoSpacing"/>
        <w:ind w:left="720"/>
        <w:rPr>
          <w:i/>
          <w:color w:val="000000"/>
        </w:rPr>
      </w:pPr>
      <w:r>
        <w:rPr>
          <w:i/>
          <w:color w:val="000000"/>
        </w:rPr>
        <w:t>4.</w:t>
      </w:r>
      <w:r>
        <w:rPr>
          <w:i/>
          <w:color w:val="000000"/>
        </w:rPr>
        <w:tab/>
        <w:t>Interviews &amp; surveys (last day)</w:t>
      </w:r>
    </w:p>
    <w:p w14:paraId="19037749" w14:textId="77777777" w:rsidR="008B7A11" w:rsidRDefault="008B7A11" w:rsidP="000E5BF6">
      <w:pPr>
        <w:pStyle w:val="NoSpacing"/>
        <w:numPr>
          <w:ilvl w:val="0"/>
          <w:numId w:val="15"/>
        </w:numPr>
        <w:rPr>
          <w:i/>
          <w:color w:val="000000"/>
        </w:rPr>
      </w:pPr>
      <w:r>
        <w:rPr>
          <w:i/>
          <w:color w:val="000000"/>
        </w:rPr>
        <w:lastRenderedPageBreak/>
        <w:t>This will be a repeat of the first day’s interview and surveys</w:t>
      </w:r>
      <w:r w:rsidR="006768B3">
        <w:rPr>
          <w:i/>
          <w:color w:val="000000"/>
        </w:rPr>
        <w:t xml:space="preserve"> and will be done one month after your last writing session</w:t>
      </w:r>
      <w:r>
        <w:rPr>
          <w:i/>
          <w:color w:val="000000"/>
        </w:rPr>
        <w:t>.</w:t>
      </w:r>
    </w:p>
    <w:p w14:paraId="3503FC4B" w14:textId="77777777" w:rsidR="006F438E" w:rsidRDefault="006F438E" w:rsidP="00F629E0">
      <w:pPr>
        <w:pStyle w:val="NoSpacing"/>
        <w:ind w:left="720"/>
        <w:rPr>
          <w:i/>
          <w:color w:val="000000"/>
        </w:rPr>
      </w:pPr>
    </w:p>
    <w:p w14:paraId="74F29BBD" w14:textId="77777777" w:rsidR="006F438E" w:rsidRDefault="006F438E" w:rsidP="00F629E0">
      <w:pPr>
        <w:pStyle w:val="NoSpacing"/>
        <w:ind w:left="720"/>
        <w:rPr>
          <w:i/>
          <w:color w:val="000000"/>
        </w:rPr>
      </w:pPr>
    </w:p>
    <w:p w14:paraId="1A4DA157" w14:textId="77777777" w:rsidR="006911EE" w:rsidRPr="0027695C" w:rsidRDefault="006911EE" w:rsidP="008859AA">
      <w:pPr>
        <w:pStyle w:val="NoSpacing"/>
        <w:rPr>
          <w:b/>
          <w:color w:val="000000"/>
        </w:rPr>
      </w:pPr>
      <w:r w:rsidRPr="0027695C">
        <w:rPr>
          <w:b/>
          <w:color w:val="000000"/>
        </w:rPr>
        <w:t>Videotaping / Audiotaping</w:t>
      </w:r>
    </w:p>
    <w:p w14:paraId="2F334DDD" w14:textId="77777777" w:rsidR="00E33B91" w:rsidRDefault="00E33B91" w:rsidP="008859AA">
      <w:pPr>
        <w:pStyle w:val="NoSpacing"/>
        <w:rPr>
          <w:color w:val="000000"/>
        </w:rPr>
      </w:pPr>
    </w:p>
    <w:p w14:paraId="5E3EE728" w14:textId="77777777" w:rsidR="00C374E2" w:rsidRPr="00AF4B96" w:rsidRDefault="00C374E2" w:rsidP="00C374E2">
      <w:pPr>
        <w:pStyle w:val="NoSpacing"/>
        <w:rPr>
          <w:i/>
          <w:color w:val="000000"/>
        </w:rPr>
      </w:pPr>
      <w:r w:rsidRPr="00AF4B96">
        <w:rPr>
          <w:i/>
          <w:color w:val="000000"/>
        </w:rPr>
        <w:t xml:space="preserve">You will be videotaped </w:t>
      </w:r>
      <w:r w:rsidR="00A010EB">
        <w:rPr>
          <w:i/>
          <w:color w:val="000000"/>
        </w:rPr>
        <w:t>during</w:t>
      </w:r>
      <w:r>
        <w:rPr>
          <w:i/>
          <w:color w:val="000000"/>
        </w:rPr>
        <w:t xml:space="preserve"> the </w:t>
      </w:r>
      <w:r w:rsidR="00A010EB">
        <w:rPr>
          <w:i/>
          <w:color w:val="000000"/>
        </w:rPr>
        <w:t>interviews</w:t>
      </w:r>
      <w:r>
        <w:rPr>
          <w:i/>
          <w:color w:val="000000"/>
        </w:rPr>
        <w:t xml:space="preserve"> </w:t>
      </w:r>
      <w:r w:rsidRPr="00662B8A">
        <w:rPr>
          <w:i/>
          <w:color w:val="000000"/>
        </w:rPr>
        <w:t xml:space="preserve">so that we can </w:t>
      </w:r>
      <w:r w:rsidR="005164BC">
        <w:rPr>
          <w:i/>
          <w:color w:val="000000"/>
        </w:rPr>
        <w:t>be sure the interviewer accurately</w:t>
      </w:r>
      <w:r w:rsidR="00A010EB">
        <w:rPr>
          <w:i/>
          <w:color w:val="000000"/>
        </w:rPr>
        <w:t xml:space="preserve"> </w:t>
      </w:r>
      <w:r w:rsidR="00FF4829">
        <w:rPr>
          <w:i/>
          <w:color w:val="000000"/>
        </w:rPr>
        <w:t>rated</w:t>
      </w:r>
      <w:r w:rsidR="005164BC">
        <w:rPr>
          <w:i/>
          <w:color w:val="000000"/>
        </w:rPr>
        <w:t xml:space="preserve"> your answers</w:t>
      </w:r>
      <w:r>
        <w:rPr>
          <w:i/>
          <w:color w:val="000000"/>
        </w:rPr>
        <w:t>.</w:t>
      </w:r>
      <w:r w:rsidRPr="00AF4B96">
        <w:rPr>
          <w:i/>
          <w:color w:val="000000"/>
        </w:rPr>
        <w:t xml:space="preserve"> </w:t>
      </w:r>
    </w:p>
    <w:p w14:paraId="2E36DB80" w14:textId="77777777" w:rsidR="006B5CAA" w:rsidRDefault="006B5CAA" w:rsidP="008859AA">
      <w:pPr>
        <w:pStyle w:val="NoSpacing"/>
        <w:rPr>
          <w:color w:val="000000"/>
        </w:rPr>
      </w:pPr>
    </w:p>
    <w:p w14:paraId="098F7B8B" w14:textId="77777777" w:rsidR="006911EE" w:rsidRDefault="006911EE" w:rsidP="008859AA">
      <w:pPr>
        <w:pStyle w:val="NoSpacing"/>
        <w:rPr>
          <w:color w:val="000000"/>
        </w:rPr>
      </w:pPr>
    </w:p>
    <w:p w14:paraId="60834641" w14:textId="77777777" w:rsidR="00272BEF" w:rsidRDefault="00272BEF" w:rsidP="008859AA">
      <w:pPr>
        <w:pStyle w:val="NoSpacing"/>
        <w:rPr>
          <w:b/>
          <w:color w:val="000000"/>
        </w:rPr>
      </w:pPr>
      <w:r w:rsidRPr="0061092C">
        <w:rPr>
          <w:b/>
          <w:color w:val="000000"/>
          <w:highlight w:val="yellow"/>
        </w:rPr>
        <w:t>Time required</w:t>
      </w:r>
      <w:r w:rsidR="005F03E9" w:rsidRPr="0061092C">
        <w:rPr>
          <w:b/>
          <w:color w:val="000000"/>
          <w:highlight w:val="yellow"/>
        </w:rPr>
        <w:t xml:space="preserve"> for this study</w:t>
      </w:r>
    </w:p>
    <w:p w14:paraId="272B25C0" w14:textId="77777777" w:rsidR="00DB47D9" w:rsidRDefault="00DB47D9" w:rsidP="008859AA">
      <w:pPr>
        <w:pStyle w:val="NoSpacing"/>
        <w:rPr>
          <w:b/>
          <w:color w:val="000000"/>
        </w:rPr>
      </w:pPr>
    </w:p>
    <w:p w14:paraId="3D53ED13" w14:textId="77777777" w:rsidR="0045465A" w:rsidRPr="0045465A" w:rsidRDefault="0045465A" w:rsidP="0045465A">
      <w:pPr>
        <w:pStyle w:val="NoSpacing"/>
        <w:pBdr>
          <w:top w:val="single" w:sz="4" w:space="1" w:color="auto"/>
          <w:left w:val="single" w:sz="4" w:space="4" w:color="auto"/>
          <w:bottom w:val="single" w:sz="4" w:space="1" w:color="auto"/>
          <w:right w:val="single" w:sz="4" w:space="4" w:color="auto"/>
        </w:pBdr>
        <w:rPr>
          <w:color w:val="000000"/>
        </w:rPr>
      </w:pPr>
      <w:r w:rsidRPr="0045465A">
        <w:rPr>
          <w:color w:val="000000"/>
        </w:rPr>
        <w:t xml:space="preserve">List estimated time for each day or session </w:t>
      </w:r>
      <w:r w:rsidR="00D505DD">
        <w:rPr>
          <w:color w:val="000000"/>
        </w:rPr>
        <w:t>along with</w:t>
      </w:r>
      <w:r w:rsidRPr="0045465A">
        <w:rPr>
          <w:color w:val="000000"/>
        </w:rPr>
        <w:t xml:space="preserve"> total time</w:t>
      </w:r>
      <w:r>
        <w:rPr>
          <w:color w:val="000000"/>
        </w:rPr>
        <w:t>.</w:t>
      </w:r>
    </w:p>
    <w:p w14:paraId="57BABFD4" w14:textId="77777777" w:rsidR="0045465A" w:rsidRPr="00272BEF" w:rsidRDefault="0045465A" w:rsidP="008859AA">
      <w:pPr>
        <w:pStyle w:val="NoSpacing"/>
        <w:rPr>
          <w:b/>
          <w:color w:val="000000"/>
        </w:rPr>
      </w:pPr>
    </w:p>
    <w:p w14:paraId="325DFE42" w14:textId="3662EA0B" w:rsidR="00272BEF" w:rsidRPr="0045465A" w:rsidRDefault="00272BEF" w:rsidP="008859AA">
      <w:pPr>
        <w:pStyle w:val="NoSpacing"/>
        <w:rPr>
          <w:i/>
          <w:color w:val="000000"/>
        </w:rPr>
      </w:pPr>
      <w:r w:rsidRPr="0045465A">
        <w:rPr>
          <w:i/>
          <w:color w:val="000000"/>
        </w:rPr>
        <w:t xml:space="preserve">This </w:t>
      </w:r>
      <w:r w:rsidR="006768B3">
        <w:rPr>
          <w:i/>
          <w:color w:val="000000"/>
        </w:rPr>
        <w:t xml:space="preserve">interview </w:t>
      </w:r>
      <w:r w:rsidR="00B8006A">
        <w:rPr>
          <w:i/>
          <w:color w:val="000000"/>
        </w:rPr>
        <w:t>&amp;</w:t>
      </w:r>
      <w:r w:rsidR="006768B3">
        <w:rPr>
          <w:i/>
          <w:color w:val="000000"/>
        </w:rPr>
        <w:t xml:space="preserve"> survey days (first and last days) </w:t>
      </w:r>
      <w:r w:rsidR="00F101A9">
        <w:rPr>
          <w:i/>
          <w:color w:val="000000"/>
        </w:rPr>
        <w:t xml:space="preserve">of the </w:t>
      </w:r>
      <w:r w:rsidRPr="0045465A">
        <w:rPr>
          <w:i/>
          <w:color w:val="000000"/>
        </w:rPr>
        <w:t xml:space="preserve">study </w:t>
      </w:r>
      <w:r w:rsidR="00CD6E63">
        <w:rPr>
          <w:i/>
          <w:color w:val="000000"/>
        </w:rPr>
        <w:t xml:space="preserve">each </w:t>
      </w:r>
      <w:r w:rsidRPr="0045465A">
        <w:rPr>
          <w:i/>
          <w:color w:val="000000"/>
        </w:rPr>
        <w:t>take about 1 hour</w:t>
      </w:r>
      <w:r w:rsidR="00F101A9">
        <w:rPr>
          <w:i/>
          <w:color w:val="000000"/>
        </w:rPr>
        <w:t>. Writing days are about 30 minutes each (times 3 days).</w:t>
      </w:r>
      <w:r w:rsidRPr="0045465A">
        <w:rPr>
          <w:i/>
          <w:color w:val="000000"/>
        </w:rPr>
        <w:t xml:space="preserve"> </w:t>
      </w:r>
      <w:r w:rsidR="00F101A9">
        <w:rPr>
          <w:i/>
          <w:color w:val="000000"/>
        </w:rPr>
        <w:t xml:space="preserve">Weekly emails take only a few minutes. </w:t>
      </w:r>
      <w:r w:rsidRPr="0045465A">
        <w:rPr>
          <w:i/>
          <w:color w:val="000000"/>
        </w:rPr>
        <w:t xml:space="preserve"> </w:t>
      </w:r>
      <w:r w:rsidR="00F101A9">
        <w:rPr>
          <w:i/>
          <w:color w:val="000000"/>
        </w:rPr>
        <w:t>T</w:t>
      </w:r>
      <w:r w:rsidR="006F56E1" w:rsidRPr="0045465A">
        <w:rPr>
          <w:i/>
          <w:color w:val="000000"/>
        </w:rPr>
        <w:t xml:space="preserve">otal </w:t>
      </w:r>
      <w:r w:rsidR="00F101A9">
        <w:rPr>
          <w:i/>
          <w:color w:val="000000"/>
        </w:rPr>
        <w:t>time for the study is about 5</w:t>
      </w:r>
      <w:r w:rsidR="006F56E1" w:rsidRPr="0045465A">
        <w:rPr>
          <w:i/>
          <w:color w:val="000000"/>
        </w:rPr>
        <w:t>hours</w:t>
      </w:r>
      <w:r w:rsidRPr="0045465A">
        <w:rPr>
          <w:i/>
          <w:color w:val="000000"/>
        </w:rPr>
        <w:t>.</w:t>
      </w:r>
    </w:p>
    <w:p w14:paraId="5AF00670" w14:textId="77777777" w:rsidR="000F4FC2" w:rsidRDefault="000F4FC2" w:rsidP="008859AA">
      <w:pPr>
        <w:pStyle w:val="NoSpacing"/>
      </w:pPr>
    </w:p>
    <w:p w14:paraId="4533D612" w14:textId="77777777" w:rsidR="008F4432" w:rsidRDefault="00803AF8" w:rsidP="008F4432">
      <w:pPr>
        <w:pStyle w:val="NoSpacing"/>
        <w:rPr>
          <w:b/>
        </w:rPr>
      </w:pPr>
      <w:r w:rsidRPr="0061092C">
        <w:rPr>
          <w:b/>
          <w:highlight w:val="yellow"/>
        </w:rPr>
        <w:t>Possible r</w:t>
      </w:r>
      <w:r w:rsidR="008F4432" w:rsidRPr="0061092C">
        <w:rPr>
          <w:b/>
          <w:highlight w:val="yellow"/>
        </w:rPr>
        <w:t xml:space="preserve">isks </w:t>
      </w:r>
      <w:r w:rsidR="00594F42" w:rsidRPr="0061092C">
        <w:rPr>
          <w:b/>
          <w:highlight w:val="yellow"/>
        </w:rPr>
        <w:t>from your participation</w:t>
      </w:r>
    </w:p>
    <w:p w14:paraId="70A85324" w14:textId="77777777" w:rsidR="00594F42" w:rsidRPr="008F4432" w:rsidRDefault="00594F42" w:rsidP="008F4432">
      <w:pPr>
        <w:pStyle w:val="NoSpacing"/>
        <w:rPr>
          <w:b/>
        </w:rPr>
      </w:pPr>
    </w:p>
    <w:p w14:paraId="048A8DC8" w14:textId="77777777" w:rsidR="00F84828" w:rsidRPr="00223807" w:rsidRDefault="00101D4F" w:rsidP="00F84828">
      <w:pPr>
        <w:pStyle w:val="NoSpacing"/>
        <w:rPr>
          <w:i/>
        </w:rPr>
      </w:pPr>
      <w:r w:rsidRPr="00101D4F">
        <w:rPr>
          <w:i/>
        </w:rPr>
        <w:t xml:space="preserve">Many people feel uncomfortable remembering a traumatic life event and feel strong emotions. Participation in the trauma writing sessions may lead to less distress associated </w:t>
      </w:r>
      <w:r>
        <w:rPr>
          <w:i/>
        </w:rPr>
        <w:t xml:space="preserve">with your traumatic experience. </w:t>
      </w:r>
      <w:r w:rsidR="00003D7E" w:rsidRPr="00223807">
        <w:rPr>
          <w:i/>
        </w:rPr>
        <w:t>A</w:t>
      </w:r>
      <w:r w:rsidR="00EE37D0">
        <w:rPr>
          <w:i/>
        </w:rPr>
        <w:t>lso, a</w:t>
      </w:r>
      <w:r w:rsidR="00003D7E" w:rsidRPr="00223807">
        <w:rPr>
          <w:i/>
        </w:rPr>
        <w:t xml:space="preserve">nswering </w:t>
      </w:r>
      <w:r w:rsidR="00DB47D9">
        <w:rPr>
          <w:i/>
        </w:rPr>
        <w:t xml:space="preserve">survey </w:t>
      </w:r>
      <w:r w:rsidR="00003D7E" w:rsidRPr="00223807">
        <w:rPr>
          <w:i/>
        </w:rPr>
        <w:t xml:space="preserve">questions on your drug and alcohol use and </w:t>
      </w:r>
      <w:r w:rsidR="002F070D" w:rsidRPr="00223807">
        <w:rPr>
          <w:i/>
        </w:rPr>
        <w:t xml:space="preserve">on </w:t>
      </w:r>
      <w:r w:rsidR="00003D7E" w:rsidRPr="00223807">
        <w:rPr>
          <w:i/>
        </w:rPr>
        <w:t xml:space="preserve">your sexual behaviors may be stressful. </w:t>
      </w:r>
      <w:r w:rsidR="00F84828" w:rsidRPr="00223807">
        <w:rPr>
          <w:i/>
        </w:rPr>
        <w:t>Ther</w:t>
      </w:r>
      <w:r w:rsidR="00F84828">
        <w:rPr>
          <w:i/>
        </w:rPr>
        <w:t xml:space="preserve">e are no other anticipated risks to you, except for a breach of confidentiality which we are minimizing with the steps described </w:t>
      </w:r>
      <w:r w:rsidR="00CD6E63">
        <w:rPr>
          <w:i/>
        </w:rPr>
        <w:t>below</w:t>
      </w:r>
      <w:r w:rsidR="00F84828">
        <w:rPr>
          <w:i/>
        </w:rPr>
        <w:t>.</w:t>
      </w:r>
    </w:p>
    <w:p w14:paraId="526DF551" w14:textId="77777777" w:rsidR="00A01DA9" w:rsidRPr="00223807" w:rsidRDefault="00A01DA9" w:rsidP="008F4432">
      <w:pPr>
        <w:pStyle w:val="NoSpacing"/>
        <w:rPr>
          <w:i/>
        </w:rPr>
      </w:pPr>
    </w:p>
    <w:p w14:paraId="5F68FF16" w14:textId="77777777" w:rsidR="008F4432" w:rsidRDefault="008F4432" w:rsidP="008F4432">
      <w:pPr>
        <w:pStyle w:val="NoSpacing"/>
      </w:pPr>
    </w:p>
    <w:p w14:paraId="5A0EE6F3" w14:textId="77777777" w:rsidR="008F4432" w:rsidRDefault="00305E66" w:rsidP="008F4432">
      <w:pPr>
        <w:pStyle w:val="NoSpacing"/>
        <w:rPr>
          <w:b/>
        </w:rPr>
      </w:pPr>
      <w:r w:rsidRPr="0061092C">
        <w:rPr>
          <w:b/>
          <w:highlight w:val="yellow"/>
        </w:rPr>
        <w:t>Benefits</w:t>
      </w:r>
      <w:r w:rsidR="006C01C1" w:rsidRPr="0061092C">
        <w:rPr>
          <w:b/>
          <w:highlight w:val="yellow"/>
        </w:rPr>
        <w:t xml:space="preserve"> from your participation</w:t>
      </w:r>
    </w:p>
    <w:p w14:paraId="08BEF111" w14:textId="77777777" w:rsidR="006C01C1" w:rsidRDefault="006C01C1" w:rsidP="008F4432">
      <w:pPr>
        <w:pStyle w:val="NoSpacing"/>
        <w:rPr>
          <w:b/>
        </w:rPr>
      </w:pPr>
    </w:p>
    <w:p w14:paraId="2032C529" w14:textId="77777777" w:rsidR="006C01C1" w:rsidRPr="006C01C1" w:rsidRDefault="006C01C1" w:rsidP="006C01C1">
      <w:pPr>
        <w:pStyle w:val="NoSpacing"/>
        <w:pBdr>
          <w:top w:val="single" w:sz="4" w:space="1" w:color="auto"/>
          <w:left w:val="single" w:sz="4" w:space="4" w:color="auto"/>
          <w:bottom w:val="single" w:sz="4" w:space="1" w:color="auto"/>
          <w:right w:val="single" w:sz="4" w:space="4" w:color="auto"/>
        </w:pBdr>
      </w:pPr>
      <w:r w:rsidRPr="006C01C1">
        <w:t>List incentives in the next section, not here</w:t>
      </w:r>
      <w:r>
        <w:t>.</w:t>
      </w:r>
    </w:p>
    <w:p w14:paraId="56C28145" w14:textId="77777777" w:rsidR="006C01C1" w:rsidRDefault="006C01C1" w:rsidP="008F4432">
      <w:pPr>
        <w:pStyle w:val="NoSpacing"/>
        <w:rPr>
          <w:b/>
        </w:rPr>
      </w:pPr>
    </w:p>
    <w:p w14:paraId="7EE629ED" w14:textId="77777777" w:rsidR="00963E42" w:rsidRDefault="00726649" w:rsidP="008F4432">
      <w:pPr>
        <w:pStyle w:val="NoSpacing"/>
        <w:rPr>
          <w:i/>
        </w:rPr>
      </w:pPr>
      <w:r>
        <w:rPr>
          <w:i/>
        </w:rPr>
        <w:t>P</w:t>
      </w:r>
      <w:r w:rsidRPr="00726649">
        <w:rPr>
          <w:i/>
        </w:rPr>
        <w:t>revious participants of writing studies have rated the experience as important and meaningful and stated that they would partici</w:t>
      </w:r>
      <w:r>
        <w:rPr>
          <w:i/>
        </w:rPr>
        <w:t xml:space="preserve">pate in the study again. Although </w:t>
      </w:r>
      <w:r w:rsidRPr="00726649">
        <w:rPr>
          <w:i/>
        </w:rPr>
        <w:t>the trauma writing sessions may lead to less distress associated with your traumatic experience, there will likely be large individual differences</w:t>
      </w:r>
      <w:r w:rsidR="0090705F">
        <w:rPr>
          <w:i/>
        </w:rPr>
        <w:t xml:space="preserve"> among participants in this study</w:t>
      </w:r>
      <w:r w:rsidRPr="00726649">
        <w:rPr>
          <w:i/>
        </w:rPr>
        <w:t xml:space="preserve">: </w:t>
      </w:r>
      <w:r>
        <w:rPr>
          <w:i/>
        </w:rPr>
        <w:t>you</w:t>
      </w:r>
      <w:r w:rsidRPr="00726649">
        <w:rPr>
          <w:i/>
        </w:rPr>
        <w:t xml:space="preserve"> may see big improvements </w:t>
      </w:r>
      <w:r>
        <w:rPr>
          <w:i/>
        </w:rPr>
        <w:t>or you</w:t>
      </w:r>
      <w:r w:rsidRPr="00726649">
        <w:rPr>
          <w:i/>
        </w:rPr>
        <w:t xml:space="preserve"> may s</w:t>
      </w:r>
      <w:r>
        <w:rPr>
          <w:i/>
        </w:rPr>
        <w:t>ee</w:t>
      </w:r>
      <w:r w:rsidRPr="00726649">
        <w:rPr>
          <w:i/>
        </w:rPr>
        <w:t xml:space="preserve"> no change. If you are assigned to the control group, you will receive no direct benefit from writing – unless you opt for the writing treatmen</w:t>
      </w:r>
      <w:r w:rsidR="0094219F">
        <w:rPr>
          <w:i/>
        </w:rPr>
        <w:t xml:space="preserve">t </w:t>
      </w:r>
      <w:r w:rsidR="00C5048B">
        <w:rPr>
          <w:i/>
        </w:rPr>
        <w:t xml:space="preserve">that will be offered to you </w:t>
      </w:r>
      <w:r w:rsidR="0094219F">
        <w:rPr>
          <w:i/>
        </w:rPr>
        <w:t>immediately after the study. Finally, s</w:t>
      </w:r>
      <w:r w:rsidRPr="00726649">
        <w:rPr>
          <w:i/>
        </w:rPr>
        <w:t xml:space="preserve">ome people </w:t>
      </w:r>
      <w:r w:rsidR="00BA343A">
        <w:rPr>
          <w:i/>
        </w:rPr>
        <w:t xml:space="preserve">who’ve had traumatic experiences </w:t>
      </w:r>
      <w:r w:rsidRPr="00726649">
        <w:rPr>
          <w:i/>
        </w:rPr>
        <w:t>get some benefit simply from having a better understanding of PTSD symptoms through the interview</w:t>
      </w:r>
      <w:r w:rsidR="005D1A5A">
        <w:rPr>
          <w:i/>
        </w:rPr>
        <w:t>s</w:t>
      </w:r>
      <w:r w:rsidR="00B140EF">
        <w:rPr>
          <w:i/>
        </w:rPr>
        <w:t xml:space="preserve"> on PTSD</w:t>
      </w:r>
      <w:r w:rsidRPr="00726649">
        <w:rPr>
          <w:i/>
        </w:rPr>
        <w:t>.</w:t>
      </w:r>
    </w:p>
    <w:p w14:paraId="5EE35E95" w14:textId="77777777" w:rsidR="00963E42" w:rsidRDefault="00963E42" w:rsidP="008F4432">
      <w:pPr>
        <w:pStyle w:val="NoSpacing"/>
        <w:rPr>
          <w:i/>
        </w:rPr>
      </w:pPr>
    </w:p>
    <w:p w14:paraId="53B07323" w14:textId="77777777" w:rsidR="00305E66" w:rsidRPr="006C01C1" w:rsidRDefault="00A42C9B" w:rsidP="00A42C9B">
      <w:pPr>
        <w:pStyle w:val="NoSpacing"/>
        <w:pBdr>
          <w:top w:val="single" w:sz="4" w:space="1" w:color="auto"/>
          <w:left w:val="single" w:sz="4" w:space="4" w:color="auto"/>
          <w:bottom w:val="single" w:sz="4" w:space="1" w:color="auto"/>
          <w:right w:val="single" w:sz="4" w:space="4" w:color="auto"/>
        </w:pBdr>
        <w:rPr>
          <w:i/>
        </w:rPr>
      </w:pPr>
      <w:r>
        <w:t>Take the opportunity to</w:t>
      </w:r>
      <w:r w:rsidR="00963E42">
        <w:t xml:space="preserve"> ‘sell’</w:t>
      </w:r>
      <w:r>
        <w:t xml:space="preserve"> your study here, because the IRB knows </w:t>
      </w:r>
      <w:r w:rsidR="009F4F68">
        <w:t xml:space="preserve">that </w:t>
      </w:r>
      <w:r>
        <w:t xml:space="preserve">better motivated subjects can yield better data, and that </w:t>
      </w:r>
      <w:r w:rsidR="009F4F68">
        <w:t>improves</w:t>
      </w:r>
      <w:r>
        <w:t xml:space="preserve"> the cost/benefit ratio that IRB weighs for each study. For example, subjects </w:t>
      </w:r>
      <w:r w:rsidR="001510F5">
        <w:t>appreciate and can use</w:t>
      </w:r>
      <w:r>
        <w:t xml:space="preserve"> feedback from some measurements, such as medical values, performance comparisons, etc.</w:t>
      </w:r>
    </w:p>
    <w:p w14:paraId="333DECF8" w14:textId="77777777" w:rsidR="006F7E6A" w:rsidRDefault="006F7E6A" w:rsidP="008F4432">
      <w:pPr>
        <w:pStyle w:val="NoSpacing"/>
      </w:pPr>
    </w:p>
    <w:p w14:paraId="69B8A51B" w14:textId="77777777" w:rsidR="006F7E6A" w:rsidRDefault="006F7E6A" w:rsidP="008F4432">
      <w:pPr>
        <w:pStyle w:val="NoSpacing"/>
        <w:rPr>
          <w:b/>
        </w:rPr>
      </w:pPr>
      <w:r w:rsidRPr="0061092C">
        <w:rPr>
          <w:b/>
        </w:rPr>
        <w:t>Incentives</w:t>
      </w:r>
    </w:p>
    <w:p w14:paraId="6BA2F3CB" w14:textId="77777777" w:rsidR="006C01C1" w:rsidRDefault="006C01C1" w:rsidP="008F4432">
      <w:pPr>
        <w:pStyle w:val="NoSpacing"/>
        <w:rPr>
          <w:b/>
        </w:rPr>
      </w:pPr>
    </w:p>
    <w:p w14:paraId="656F9DAB" w14:textId="77777777" w:rsidR="006F7E6A" w:rsidRPr="00FE6191" w:rsidRDefault="00535248" w:rsidP="008F4432">
      <w:pPr>
        <w:pStyle w:val="NoSpacing"/>
        <w:rPr>
          <w:i/>
        </w:rPr>
      </w:pPr>
      <w:r>
        <w:rPr>
          <w:i/>
        </w:rPr>
        <w:t>You will receive 5</w:t>
      </w:r>
      <w:r w:rsidR="00A061B1" w:rsidRPr="00A061B1">
        <w:rPr>
          <w:i/>
        </w:rPr>
        <w:t xml:space="preserve"> hours of experimental course credit for being part of this project</w:t>
      </w:r>
      <w:r w:rsidR="006F7E6A" w:rsidRPr="00FE6191">
        <w:rPr>
          <w:i/>
        </w:rPr>
        <w:t>.</w:t>
      </w:r>
    </w:p>
    <w:p w14:paraId="06008AC2" w14:textId="77777777" w:rsidR="00003D7E" w:rsidRPr="00FE6191" w:rsidRDefault="00003D7E" w:rsidP="008F4432">
      <w:pPr>
        <w:pStyle w:val="NoSpacing"/>
        <w:rPr>
          <w:i/>
        </w:rPr>
      </w:pPr>
    </w:p>
    <w:p w14:paraId="5DD7DB96" w14:textId="77777777" w:rsidR="003C7C46" w:rsidRPr="00FE6191" w:rsidRDefault="006F7E6A" w:rsidP="003C7C46">
      <w:pPr>
        <w:pStyle w:val="NoSpacing"/>
        <w:rPr>
          <w:i/>
        </w:rPr>
      </w:pPr>
      <w:r w:rsidRPr="00FE6191">
        <w:rPr>
          <w:i/>
        </w:rPr>
        <w:lastRenderedPageBreak/>
        <w:t xml:space="preserve">Your name will also be entered into a drawing for $20 Wal-Mart gift cards. Your chance of getting one of </w:t>
      </w:r>
      <w:r w:rsidR="00A061B1">
        <w:rPr>
          <w:i/>
        </w:rPr>
        <w:t>the cards is about 1 out of 10</w:t>
      </w:r>
      <w:r w:rsidRPr="00FE6191">
        <w:rPr>
          <w:i/>
        </w:rPr>
        <w:t>.</w:t>
      </w:r>
      <w:r w:rsidR="00297BDE">
        <w:rPr>
          <w:i/>
        </w:rPr>
        <w:t xml:space="preserve"> </w:t>
      </w:r>
      <w:hyperlink r:id="rId7" w:history="1">
        <w:r w:rsidR="003C7C46" w:rsidRPr="001D49CB">
          <w:rPr>
            <w:rStyle w:val="Hyperlink"/>
            <w:i/>
          </w:rPr>
          <w:t>[Go here to see PROCUREMENT REQUIREMENTS for payments &amp; gift cards for subjects]</w:t>
        </w:r>
      </w:hyperlink>
    </w:p>
    <w:p w14:paraId="3D1002A7" w14:textId="77777777" w:rsidR="006F7E6A" w:rsidRPr="00FE6191" w:rsidRDefault="006F7E6A" w:rsidP="008F4432">
      <w:pPr>
        <w:pStyle w:val="NoSpacing"/>
        <w:rPr>
          <w:i/>
        </w:rPr>
      </w:pPr>
    </w:p>
    <w:p w14:paraId="2A428F7F" w14:textId="77777777" w:rsidR="006F7E6A" w:rsidRDefault="006F7E6A" w:rsidP="008F4432">
      <w:pPr>
        <w:pStyle w:val="NoSpacing"/>
      </w:pPr>
    </w:p>
    <w:p w14:paraId="5687B1E9" w14:textId="77777777" w:rsidR="00595C80" w:rsidRDefault="00A436A5" w:rsidP="00595C80">
      <w:pPr>
        <w:pStyle w:val="NoSpacing"/>
        <w:rPr>
          <w:b/>
          <w:bCs/>
        </w:rPr>
      </w:pPr>
      <w:r w:rsidRPr="0061092C">
        <w:rPr>
          <w:b/>
          <w:bCs/>
          <w:highlight w:val="yellow"/>
        </w:rPr>
        <w:t>Confidentiality</w:t>
      </w:r>
    </w:p>
    <w:p w14:paraId="2EC10905" w14:textId="77777777" w:rsidR="00595C80" w:rsidRDefault="00595C80" w:rsidP="00595C80">
      <w:pPr>
        <w:pStyle w:val="NoSpacing"/>
        <w:rPr>
          <w:b/>
          <w:bCs/>
        </w:rPr>
      </w:pPr>
    </w:p>
    <w:p w14:paraId="3E83C255" w14:textId="77777777" w:rsidR="00A56160" w:rsidRDefault="00595C80" w:rsidP="00595C80">
      <w:pPr>
        <w:pStyle w:val="NoSpacing"/>
        <w:numPr>
          <w:ilvl w:val="0"/>
          <w:numId w:val="11"/>
        </w:numPr>
        <w:rPr>
          <w:i/>
        </w:rPr>
      </w:pPr>
      <w:r>
        <w:t xml:space="preserve">If data are recorded so that subjects cannot be associated with their data </w:t>
      </w:r>
      <w:r w:rsidRPr="009873B2">
        <w:rPr>
          <w:color w:val="4F81BD" w:themeColor="accent1"/>
        </w:rPr>
        <w:t>[no names</w:t>
      </w:r>
      <w:r w:rsidR="00AC6DC0" w:rsidRPr="009873B2">
        <w:rPr>
          <w:color w:val="4F81BD" w:themeColor="accent1"/>
        </w:rPr>
        <w:t xml:space="preserve"> or email addresses</w:t>
      </w:r>
      <w:r w:rsidRPr="009873B2">
        <w:rPr>
          <w:color w:val="4F81BD" w:themeColor="accent1"/>
        </w:rPr>
        <w:t>, except on the consent form or on research credit certificates</w:t>
      </w:r>
      <w:r w:rsidR="00AC6DC0" w:rsidRPr="009873B2">
        <w:rPr>
          <w:color w:val="4F81BD" w:themeColor="accent1"/>
        </w:rPr>
        <w:t>,</w:t>
      </w:r>
      <w:r w:rsidRPr="009873B2">
        <w:rPr>
          <w:color w:val="4F81BD" w:themeColor="accent1"/>
        </w:rPr>
        <w:t xml:space="preserve"> etc</w:t>
      </w:r>
      <w:r w:rsidR="00AC6DC0" w:rsidRPr="009873B2">
        <w:rPr>
          <w:color w:val="4F81BD" w:themeColor="accent1"/>
        </w:rPr>
        <w:t>.</w:t>
      </w:r>
      <w:r w:rsidRPr="009873B2">
        <w:rPr>
          <w:color w:val="4F81BD" w:themeColor="accent1"/>
        </w:rPr>
        <w:t xml:space="preserve">], </w:t>
      </w:r>
      <w:r>
        <w:t xml:space="preserve">state: </w:t>
      </w:r>
      <w:r w:rsidRPr="00595C80">
        <w:rPr>
          <w:i/>
        </w:rPr>
        <w:t xml:space="preserve">All information in the study will be collected anonymously: it will not be possible to associate your name with your responses. </w:t>
      </w:r>
    </w:p>
    <w:p w14:paraId="5FC31596" w14:textId="77777777" w:rsidR="006252C2" w:rsidRDefault="006252C2" w:rsidP="006252C2">
      <w:pPr>
        <w:pStyle w:val="NoSpacing"/>
        <w:ind w:left="720"/>
        <w:rPr>
          <w:i/>
        </w:rPr>
      </w:pPr>
    </w:p>
    <w:p w14:paraId="5A200C1C" w14:textId="77777777" w:rsidR="00A56160" w:rsidRPr="00A56160" w:rsidRDefault="00A56160" w:rsidP="00595C80">
      <w:pPr>
        <w:pStyle w:val="NoSpacing"/>
        <w:numPr>
          <w:ilvl w:val="0"/>
          <w:numId w:val="11"/>
        </w:numPr>
        <w:rPr>
          <w:i/>
        </w:rPr>
      </w:pPr>
      <w:r w:rsidRPr="00A56160">
        <w:t xml:space="preserve">If #1 doesn’t apply, state: </w:t>
      </w:r>
    </w:p>
    <w:p w14:paraId="1A7D683D" w14:textId="5290A0F6" w:rsidR="00FE7082" w:rsidRPr="00FE7082" w:rsidRDefault="00595C80" w:rsidP="00FE7082">
      <w:pPr>
        <w:pStyle w:val="NoSpacing"/>
        <w:numPr>
          <w:ilvl w:val="1"/>
          <w:numId w:val="11"/>
        </w:numPr>
        <w:rPr>
          <w:i/>
        </w:rPr>
      </w:pPr>
      <w:r w:rsidRPr="00595C80">
        <w:t xml:space="preserve">how you will maintain confidentiality.  Describe how </w:t>
      </w:r>
      <w:r w:rsidR="00FE7082">
        <w:t>you will store</w:t>
      </w:r>
      <w:r w:rsidR="00FE7082" w:rsidRPr="00595C80">
        <w:t xml:space="preserve"> </w:t>
      </w:r>
      <w:r w:rsidRPr="00595C80">
        <w:t>identifiable data</w:t>
      </w:r>
      <w:r w:rsidR="00FE7082">
        <w:t xml:space="preserve"> and </w:t>
      </w:r>
      <w:r w:rsidRPr="00595C80">
        <w:t xml:space="preserve">who will have access to </w:t>
      </w:r>
      <w:r w:rsidR="00FE7082">
        <w:t>it</w:t>
      </w:r>
      <w:r w:rsidR="005B4E53">
        <w:t xml:space="preserve">. Example: </w:t>
      </w:r>
      <w:r w:rsidR="00F810DF" w:rsidRPr="00F810DF">
        <w:rPr>
          <w:i/>
        </w:rPr>
        <w:t>M</w:t>
      </w:r>
      <w:r w:rsidR="005B4E53" w:rsidRPr="00F810DF">
        <w:rPr>
          <w:i/>
        </w:rPr>
        <w:t>embers</w:t>
      </w:r>
      <w:r w:rsidR="005B4E53">
        <w:rPr>
          <w:i/>
        </w:rPr>
        <w:t xml:space="preserve"> of the research team will have access to your records. We will protect confidentiality by </w:t>
      </w:r>
      <w:r w:rsidR="00753128">
        <w:rPr>
          <w:i/>
        </w:rPr>
        <w:t>physically separating information that identifies you from your responses</w:t>
      </w:r>
      <w:r w:rsidR="00AF26FB">
        <w:rPr>
          <w:i/>
        </w:rPr>
        <w:t xml:space="preserve"> – which is </w:t>
      </w:r>
      <w:r w:rsidR="00E626B2">
        <w:rPr>
          <w:i/>
        </w:rPr>
        <w:t xml:space="preserve">more secure </w:t>
      </w:r>
      <w:r w:rsidR="00AF26FB">
        <w:rPr>
          <w:i/>
        </w:rPr>
        <w:t xml:space="preserve">than </w:t>
      </w:r>
      <w:r w:rsidR="00E626B2">
        <w:rPr>
          <w:i/>
        </w:rPr>
        <w:t>the way</w:t>
      </w:r>
      <w:r w:rsidR="00AF26FB">
        <w:rPr>
          <w:i/>
        </w:rPr>
        <w:t xml:space="preserve"> medical records </w:t>
      </w:r>
      <w:r w:rsidR="00AE5316">
        <w:rPr>
          <w:i/>
        </w:rPr>
        <w:t>must be</w:t>
      </w:r>
      <w:r w:rsidR="00AF26FB">
        <w:rPr>
          <w:i/>
        </w:rPr>
        <w:t xml:space="preserve"> stored</w:t>
      </w:r>
      <w:r w:rsidR="00753128">
        <w:rPr>
          <w:i/>
        </w:rPr>
        <w:t>.</w:t>
      </w:r>
    </w:p>
    <w:p w14:paraId="5814AC5F" w14:textId="77777777" w:rsidR="00EF0B8A" w:rsidRPr="00EF4599" w:rsidRDefault="00021A66" w:rsidP="00FE7082">
      <w:pPr>
        <w:pStyle w:val="NoSpacing"/>
        <w:numPr>
          <w:ilvl w:val="1"/>
          <w:numId w:val="11"/>
        </w:numPr>
        <w:rPr>
          <w:i/>
        </w:rPr>
      </w:pPr>
      <w:r w:rsidRPr="00EF4599">
        <w:rPr>
          <w:i/>
        </w:rPr>
        <w:t xml:space="preserve">Members of the Institutional Review Board (IRB) </w:t>
      </w:r>
      <w:r w:rsidR="001B54C9">
        <w:rPr>
          <w:i/>
        </w:rPr>
        <w:t xml:space="preserve">– </w:t>
      </w:r>
      <w:r w:rsidRPr="00EF4599">
        <w:rPr>
          <w:i/>
        </w:rPr>
        <w:t>the committee responsible for reviewing the ethics of, approving, and moni</w:t>
      </w:r>
      <w:r w:rsidR="001B54C9">
        <w:rPr>
          <w:i/>
        </w:rPr>
        <w:t>toring all research with humans –</w:t>
      </w:r>
      <w:r w:rsidRPr="00EF4599">
        <w:rPr>
          <w:i/>
        </w:rPr>
        <w:t xml:space="preserve"> has </w:t>
      </w:r>
      <w:r w:rsidR="00EF4599" w:rsidRPr="00EF4599">
        <w:rPr>
          <w:i/>
        </w:rPr>
        <w:t>authority</w:t>
      </w:r>
      <w:r w:rsidRPr="00EF4599">
        <w:rPr>
          <w:i/>
        </w:rPr>
        <w:t xml:space="preserve"> to access all records. However, the IRB will request identifiers only in special cases.</w:t>
      </w:r>
    </w:p>
    <w:p w14:paraId="2C25ABE7" w14:textId="77777777" w:rsidR="00FE7082" w:rsidRPr="00BB216F" w:rsidRDefault="004754D1" w:rsidP="00FE7082">
      <w:pPr>
        <w:pStyle w:val="NoSpacing"/>
        <w:numPr>
          <w:ilvl w:val="1"/>
          <w:numId w:val="11"/>
        </w:numPr>
        <w:rPr>
          <w:i/>
        </w:rPr>
      </w:pPr>
      <w:r w:rsidRPr="00BB216F">
        <w:t xml:space="preserve">If applicable to your study, </w:t>
      </w:r>
      <w:r w:rsidR="00514960">
        <w:t>state:</w:t>
      </w:r>
      <w:r w:rsidR="00BB216F" w:rsidRPr="00BB216F">
        <w:rPr>
          <w:i/>
        </w:rPr>
        <w:t xml:space="preserve"> </w:t>
      </w:r>
      <w:r w:rsidR="00595C80" w:rsidRPr="00BB216F">
        <w:rPr>
          <w:i/>
        </w:rPr>
        <w:t xml:space="preserve">The project’s research records </w:t>
      </w:r>
      <w:r w:rsidRPr="00BB216F">
        <w:rPr>
          <w:i/>
        </w:rPr>
        <w:t xml:space="preserve">also </w:t>
      </w:r>
      <w:r w:rsidR="00595C80" w:rsidRPr="00BB216F">
        <w:rPr>
          <w:i/>
        </w:rPr>
        <w:t>may be reviewed by [Food and Drug Administration (if FDA regulated), Office for Human Research Protections (if funded by DHHS</w:t>
      </w:r>
      <w:r w:rsidR="009370F9">
        <w:rPr>
          <w:i/>
        </w:rPr>
        <w:t>), other</w:t>
      </w:r>
      <w:r w:rsidR="009370F9" w:rsidRPr="009370F9">
        <w:rPr>
          <w:i/>
        </w:rPr>
        <w:t xml:space="preserve"> </w:t>
      </w:r>
      <w:r w:rsidR="009370F9">
        <w:rPr>
          <w:i/>
        </w:rPr>
        <w:t>external funding agency]</w:t>
      </w:r>
      <w:r w:rsidR="00BB216F" w:rsidRPr="00BB216F">
        <w:rPr>
          <w:i/>
        </w:rPr>
        <w:t>.</w:t>
      </w:r>
    </w:p>
    <w:p w14:paraId="3C408C45" w14:textId="5E645C64" w:rsidR="00EF0B8A" w:rsidRPr="00EF0B8A" w:rsidRDefault="00595C80" w:rsidP="00FE7082">
      <w:pPr>
        <w:pStyle w:val="NoSpacing"/>
        <w:numPr>
          <w:ilvl w:val="1"/>
          <w:numId w:val="11"/>
        </w:numPr>
        <w:rPr>
          <w:i/>
        </w:rPr>
      </w:pPr>
      <w:r w:rsidRPr="00595C80">
        <w:t xml:space="preserve">If applicable to </w:t>
      </w:r>
      <w:r w:rsidR="00FE7082">
        <w:t>your</w:t>
      </w:r>
      <w:r w:rsidRPr="00595C80">
        <w:t xml:space="preserve"> study, </w:t>
      </w:r>
      <w:r w:rsidR="00FE7082">
        <w:t>describe</w:t>
      </w:r>
      <w:r w:rsidR="00FE7082" w:rsidRPr="00595C80">
        <w:t xml:space="preserve"> </w:t>
      </w:r>
      <w:r w:rsidRPr="00595C80">
        <w:t xml:space="preserve">the conditions </w:t>
      </w:r>
      <w:r w:rsidR="00FE7082">
        <w:t xml:space="preserve">where </w:t>
      </w:r>
      <w:r w:rsidR="00E17EDA">
        <w:t xml:space="preserve">State of Mississippi law requires </w:t>
      </w:r>
      <w:r w:rsidR="00FE7082">
        <w:t>you</w:t>
      </w:r>
      <w:r w:rsidRPr="00595C80">
        <w:t xml:space="preserve"> </w:t>
      </w:r>
      <w:r w:rsidR="00E17EDA">
        <w:t>to bre</w:t>
      </w:r>
      <w:r w:rsidRPr="00595C80">
        <w:t>ak confidentiality</w:t>
      </w:r>
      <w:r w:rsidR="009873B2">
        <w:t xml:space="preserve"> [</w:t>
      </w:r>
      <w:r w:rsidR="00FE7082">
        <w:t xml:space="preserve">e.g., admission in an interview (not </w:t>
      </w:r>
      <w:r w:rsidR="00EA4FDE">
        <w:t xml:space="preserve">on </w:t>
      </w:r>
      <w:r w:rsidR="00FE7082">
        <w:t xml:space="preserve">a </w:t>
      </w:r>
      <w:r w:rsidR="009873B2">
        <w:t>survey) of child or elder abuse]</w:t>
      </w:r>
      <w:r w:rsidRPr="00595C80">
        <w:t xml:space="preserve">.  </w:t>
      </w:r>
    </w:p>
    <w:p w14:paraId="1351F442" w14:textId="77777777" w:rsidR="00595C80" w:rsidRPr="00A56160" w:rsidRDefault="00595C80" w:rsidP="00FE7082">
      <w:pPr>
        <w:pStyle w:val="NoSpacing"/>
        <w:numPr>
          <w:ilvl w:val="1"/>
          <w:numId w:val="11"/>
        </w:numPr>
        <w:rPr>
          <w:i/>
        </w:rPr>
      </w:pPr>
      <w:r w:rsidRPr="00595C80">
        <w:t xml:space="preserve">If </w:t>
      </w:r>
      <w:r w:rsidR="00EF0B8A">
        <w:rPr>
          <w:i/>
        </w:rPr>
        <w:t>d</w:t>
      </w:r>
      <w:r w:rsidR="00EF0B8A">
        <w:t xml:space="preserve"> doesn’t apply,</w:t>
      </w:r>
      <w:r w:rsidRPr="00595C80">
        <w:t xml:space="preserve"> </w:t>
      </w:r>
      <w:r w:rsidR="00EF0B8A">
        <w:t>state</w:t>
      </w:r>
      <w:r w:rsidR="00514960">
        <w:t>:</w:t>
      </w:r>
      <w:r w:rsidR="00EF0B8A">
        <w:t xml:space="preserve"> </w:t>
      </w:r>
      <w:r w:rsidR="000B5FBA">
        <w:rPr>
          <w:i/>
        </w:rPr>
        <w:t>We</w:t>
      </w:r>
      <w:r w:rsidRPr="00AE0AF2">
        <w:rPr>
          <w:i/>
        </w:rPr>
        <w:t xml:space="preserve"> will not release identifiable results of the study to anyone </w:t>
      </w:r>
      <w:r w:rsidR="00793EEB">
        <w:rPr>
          <w:i/>
        </w:rPr>
        <w:t>else</w:t>
      </w:r>
      <w:r w:rsidRPr="00AE0AF2">
        <w:rPr>
          <w:i/>
        </w:rPr>
        <w:t xml:space="preserve"> without your written consent unless required by law</w:t>
      </w:r>
      <w:r w:rsidR="00EF0B8A">
        <w:t>.</w:t>
      </w:r>
    </w:p>
    <w:p w14:paraId="4A143C80" w14:textId="77777777" w:rsidR="00595C80" w:rsidRDefault="00595C80" w:rsidP="00595C80">
      <w:pPr>
        <w:pStyle w:val="NoSpacing"/>
      </w:pPr>
    </w:p>
    <w:p w14:paraId="0561E101" w14:textId="77777777" w:rsidR="004B70B9" w:rsidRPr="00E650A4" w:rsidRDefault="004B70B9" w:rsidP="00697051">
      <w:pPr>
        <w:pStyle w:val="NoSpacing"/>
        <w:rPr>
          <w:highlight w:val="green"/>
        </w:rPr>
      </w:pPr>
      <w:r w:rsidRPr="00E650A4">
        <w:rPr>
          <w:highlight w:val="green"/>
        </w:rPr>
        <w:t>Confidentiality and Use of Video/Audio Tapes</w:t>
      </w:r>
    </w:p>
    <w:p w14:paraId="1701A96D" w14:textId="7853A422" w:rsidR="00697051" w:rsidRDefault="006B5CAA" w:rsidP="00421B04">
      <w:pPr>
        <w:pStyle w:val="NoSpacing"/>
        <w:numPr>
          <w:ilvl w:val="0"/>
          <w:numId w:val="12"/>
        </w:numPr>
      </w:pPr>
      <w:r w:rsidRPr="006B5CAA">
        <w:t xml:space="preserve">If audio and/or video recording, </w:t>
      </w:r>
      <w:r w:rsidR="00562F7E">
        <w:t xml:space="preserve">briefly </w:t>
      </w:r>
      <w:r w:rsidRPr="006B5CAA">
        <w:t xml:space="preserve">explain the </w:t>
      </w:r>
      <w:r w:rsidR="00562F7E">
        <w:t xml:space="preserve">need for </w:t>
      </w:r>
      <w:r w:rsidRPr="006B5CAA">
        <w:t xml:space="preserve">recordings </w:t>
      </w:r>
      <w:r w:rsidR="009873B2">
        <w:t>(</w:t>
      </w:r>
      <w:r>
        <w:t xml:space="preserve">e.g., </w:t>
      </w:r>
      <w:r w:rsidR="006200AA">
        <w:rPr>
          <w:i/>
        </w:rPr>
        <w:t>Taping</w:t>
      </w:r>
      <w:r w:rsidRPr="006B5CAA">
        <w:rPr>
          <w:i/>
        </w:rPr>
        <w:t xml:space="preserve"> will allow two experimenters to score your test responses for </w:t>
      </w:r>
      <w:r w:rsidR="00A4411B">
        <w:rPr>
          <w:i/>
        </w:rPr>
        <w:t>accuracy</w:t>
      </w:r>
      <w:r w:rsidRPr="006B5CAA">
        <w:rPr>
          <w:i/>
        </w:rPr>
        <w:t xml:space="preserve"> purposes</w:t>
      </w:r>
      <w:r w:rsidR="009873B2">
        <w:t>)</w:t>
      </w:r>
      <w:r w:rsidRPr="006B5CAA">
        <w:t xml:space="preserve">.  </w:t>
      </w:r>
    </w:p>
    <w:p w14:paraId="35CD67B5" w14:textId="77777777" w:rsidR="00697051" w:rsidRDefault="006B5CAA" w:rsidP="00421B04">
      <w:pPr>
        <w:pStyle w:val="NoSpacing"/>
        <w:numPr>
          <w:ilvl w:val="0"/>
          <w:numId w:val="12"/>
        </w:numPr>
      </w:pPr>
      <w:r>
        <w:t>State</w:t>
      </w:r>
      <w:r w:rsidR="00697051">
        <w:t>:</w:t>
      </w:r>
      <w:r>
        <w:t xml:space="preserve"> </w:t>
      </w:r>
    </w:p>
    <w:p w14:paraId="24104B92" w14:textId="7AADE0CC" w:rsidR="00697051" w:rsidRDefault="006B5CAA" w:rsidP="00B4064C">
      <w:pPr>
        <w:pStyle w:val="NoSpacing"/>
        <w:numPr>
          <w:ilvl w:val="0"/>
          <w:numId w:val="10"/>
        </w:numPr>
      </w:pPr>
      <w:r>
        <w:t>who will</w:t>
      </w:r>
      <w:r w:rsidR="009873B2">
        <w:t xml:space="preserve"> have access to the recordings (</w:t>
      </w:r>
      <w:r>
        <w:t xml:space="preserve">e.g., </w:t>
      </w:r>
      <w:r w:rsidRPr="006B5CAA">
        <w:rPr>
          <w:i/>
        </w:rPr>
        <w:t>Only experimenters on the research team will have access</w:t>
      </w:r>
      <w:r w:rsidR="009873B2">
        <w:t>.)</w:t>
      </w:r>
    </w:p>
    <w:p w14:paraId="202FD816" w14:textId="77777777" w:rsidR="00697051" w:rsidRDefault="006B5CAA" w:rsidP="00B4064C">
      <w:pPr>
        <w:pStyle w:val="NoSpacing"/>
        <w:numPr>
          <w:ilvl w:val="0"/>
          <w:numId w:val="10"/>
        </w:numPr>
      </w:pPr>
      <w:r w:rsidRPr="006B5CAA">
        <w:t xml:space="preserve">what will be done with </w:t>
      </w:r>
      <w:r>
        <w:t xml:space="preserve">recordings </w:t>
      </w:r>
      <w:r w:rsidR="004A5027">
        <w:t xml:space="preserve">– with a specific time frame </w:t>
      </w:r>
      <w:r w:rsidRPr="006B5CAA">
        <w:t xml:space="preserve">(e.g., </w:t>
      </w:r>
      <w:r w:rsidR="003560A5" w:rsidRPr="003560A5">
        <w:rPr>
          <w:i/>
        </w:rPr>
        <w:t xml:space="preserve">Tapes will be </w:t>
      </w:r>
      <w:r w:rsidR="000B5FBA">
        <w:rPr>
          <w:i/>
        </w:rPr>
        <w:t>kept indefinitely /</w:t>
      </w:r>
      <w:r w:rsidRPr="003560A5">
        <w:rPr>
          <w:i/>
        </w:rPr>
        <w:t xml:space="preserve"> </w:t>
      </w:r>
      <w:r w:rsidR="002D235A" w:rsidRPr="003560A5">
        <w:rPr>
          <w:i/>
        </w:rPr>
        <w:t>kept</w:t>
      </w:r>
      <w:r w:rsidRPr="003560A5">
        <w:rPr>
          <w:i/>
        </w:rPr>
        <w:t xml:space="preserve"> after transcription</w:t>
      </w:r>
      <w:r w:rsidR="000B5FBA">
        <w:rPr>
          <w:i/>
        </w:rPr>
        <w:t xml:space="preserve"> /</w:t>
      </w:r>
      <w:r w:rsidRPr="003560A5">
        <w:rPr>
          <w:i/>
        </w:rPr>
        <w:t xml:space="preserve"> destroyed after X months</w:t>
      </w:r>
      <w:r w:rsidR="002D235A" w:rsidRPr="003560A5">
        <w:rPr>
          <w:i/>
        </w:rPr>
        <w:t xml:space="preserve"> after your participation / after the end of the study</w:t>
      </w:r>
      <w:r w:rsidR="00456176">
        <w:rPr>
          <w:i/>
        </w:rPr>
        <w:t xml:space="preserve"> –</w:t>
      </w:r>
      <w:r w:rsidR="002D235A" w:rsidRPr="003560A5">
        <w:rPr>
          <w:i/>
        </w:rPr>
        <w:t xml:space="preserve"> which is expected to be spring semester, 2019</w:t>
      </w:r>
      <w:r w:rsidRPr="006B5CAA">
        <w:t>)</w:t>
      </w:r>
    </w:p>
    <w:p w14:paraId="668198BC" w14:textId="4530EE76" w:rsidR="006B5CAA" w:rsidRDefault="009873B2" w:rsidP="00B4064C">
      <w:pPr>
        <w:pStyle w:val="NoSpacing"/>
        <w:numPr>
          <w:ilvl w:val="0"/>
          <w:numId w:val="10"/>
        </w:numPr>
      </w:pPr>
      <w:r>
        <w:t>how these will be stored (</w:t>
      </w:r>
      <w:r w:rsidR="00697051">
        <w:t xml:space="preserve">e.g., </w:t>
      </w:r>
      <w:r w:rsidR="003560A5" w:rsidRPr="003560A5">
        <w:rPr>
          <w:i/>
        </w:rPr>
        <w:t xml:space="preserve">Tapes will be </w:t>
      </w:r>
      <w:r w:rsidR="00697051" w:rsidRPr="003560A5">
        <w:rPr>
          <w:i/>
        </w:rPr>
        <w:t>locked in a file cabinet in a locked office</w:t>
      </w:r>
      <w:r>
        <w:t>)</w:t>
      </w:r>
      <w:r w:rsidR="006B5CAA" w:rsidRPr="006B5CAA">
        <w:t>.</w:t>
      </w:r>
    </w:p>
    <w:p w14:paraId="14CD4ED9" w14:textId="77777777" w:rsidR="00F978F2" w:rsidRPr="00F978F2" w:rsidRDefault="00F978F2" w:rsidP="00F978F2">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ind w:left="0"/>
        <w:rPr>
          <w:color w:val="000000"/>
        </w:rPr>
      </w:pPr>
      <w:r>
        <w:rPr>
          <w:color w:val="000000"/>
        </w:rPr>
        <w:t xml:space="preserve">If </w:t>
      </w:r>
      <w:r w:rsidRPr="00F978F2">
        <w:rPr>
          <w:color w:val="000000"/>
        </w:rPr>
        <w:t xml:space="preserve">you plan to take photographs or make audio, video, or other types of recordings – to use beyond research analysis, specify the use here (e.g., in publications, presentations, your dissertation manuscript, or promotional purposes). Then have the subjects sign a standard release (under examples and templates here: </w:t>
      </w:r>
      <w:hyperlink r:id="rId8" w:history="1">
        <w:r w:rsidRPr="000819E1">
          <w:rPr>
            <w:rStyle w:val="Hyperlink"/>
          </w:rPr>
          <w:t>http://www.research.olemiss.edu/irb-forms</w:t>
        </w:r>
      </w:hyperlink>
      <w:r w:rsidRPr="00F978F2">
        <w:rPr>
          <w:color w:val="000000"/>
        </w:rPr>
        <w:t xml:space="preserve"> ) after they sign the consent form. This protects you and UM legally.</w:t>
      </w:r>
    </w:p>
    <w:p w14:paraId="2356998D" w14:textId="77777777" w:rsidR="00AA28F4" w:rsidRPr="00BD0B68" w:rsidRDefault="00AA28F4" w:rsidP="00BD0B68">
      <w:pPr>
        <w:pStyle w:val="NoSpacing"/>
        <w:rPr>
          <w:b/>
        </w:rPr>
      </w:pPr>
      <w:r w:rsidRPr="0061092C">
        <w:rPr>
          <w:b/>
          <w:highlight w:val="yellow"/>
        </w:rPr>
        <w:lastRenderedPageBreak/>
        <w:t>Alternative Treatments</w:t>
      </w:r>
    </w:p>
    <w:p w14:paraId="4C4D6AF9" w14:textId="77777777" w:rsidR="00BD0B68" w:rsidRDefault="00BD0B68" w:rsidP="00BD0B68">
      <w:pPr>
        <w:pStyle w:val="NoSpacing"/>
      </w:pPr>
    </w:p>
    <w:p w14:paraId="510DA780" w14:textId="77777777" w:rsidR="00BD0B68" w:rsidRDefault="00BD0B68" w:rsidP="00BD0B68">
      <w:pPr>
        <w:pStyle w:val="NoSpacing"/>
        <w:pBdr>
          <w:top w:val="single" w:sz="4" w:space="1" w:color="auto"/>
          <w:left w:val="single" w:sz="4" w:space="4" w:color="auto"/>
          <w:bottom w:val="single" w:sz="4" w:space="1" w:color="auto"/>
          <w:right w:val="single" w:sz="4" w:space="4" w:color="auto"/>
        </w:pBdr>
      </w:pPr>
      <w:r>
        <w:t>Explain other avenues to get help for subjects’ disorder and tell where this is available.</w:t>
      </w:r>
    </w:p>
    <w:p w14:paraId="13DFB990" w14:textId="77777777" w:rsidR="00BD0B68" w:rsidRDefault="00BD0B68" w:rsidP="00BD0B68">
      <w:pPr>
        <w:pStyle w:val="NoSpacing"/>
      </w:pPr>
    </w:p>
    <w:p w14:paraId="08DE778C" w14:textId="77777777" w:rsidR="003F6EAF" w:rsidRPr="00BD0B68" w:rsidRDefault="00AA28F4" w:rsidP="00BD0B68">
      <w:pPr>
        <w:pStyle w:val="NoSpacing"/>
        <w:rPr>
          <w:i/>
        </w:rPr>
      </w:pPr>
      <w:r w:rsidRPr="00BD0B68">
        <w:rPr>
          <w:i/>
        </w:rPr>
        <w:t xml:space="preserve">There are alternatives to writing treatments for PTSD symptoms. These generally consist of techniques that aim to get you to perceive the traumatic experience and symptoms in a different way (for example, Cognitive Processing Therapy) or to reduce the anxiety and distress associated with the traumatic experience (for example, imaginal exposure).   Treatment outside of the experiment is available on campus at the Psychological Services Center (662-915-7385) or University Counseling Center (662-915-3784).  </w:t>
      </w:r>
    </w:p>
    <w:p w14:paraId="599CEC1B" w14:textId="77777777" w:rsidR="00C00D26" w:rsidRDefault="00A436A5" w:rsidP="00A436A5">
      <w:pPr>
        <w:spacing w:before="100" w:beforeAutospacing="1" w:after="100" w:afterAutospacing="1"/>
        <w:rPr>
          <w:color w:val="000000"/>
        </w:rPr>
      </w:pPr>
      <w:r w:rsidRPr="0061092C">
        <w:rPr>
          <w:b/>
          <w:bCs/>
          <w:color w:val="000000"/>
          <w:highlight w:val="yellow"/>
        </w:rPr>
        <w:t>Right to Withdraw</w:t>
      </w:r>
      <w:r w:rsidRPr="0061092C">
        <w:rPr>
          <w:color w:val="000000"/>
          <w:highlight w:val="yellow"/>
        </w:rPr>
        <w:br/>
        <w:t xml:space="preserve">You do not have to </w:t>
      </w:r>
      <w:r w:rsidR="009D2F27" w:rsidRPr="0061092C">
        <w:rPr>
          <w:color w:val="000000"/>
          <w:highlight w:val="yellow"/>
        </w:rPr>
        <w:t>volunteer for</w:t>
      </w:r>
      <w:r w:rsidRPr="0061092C">
        <w:rPr>
          <w:color w:val="000000"/>
          <w:highlight w:val="yellow"/>
        </w:rPr>
        <w:t xml:space="preserve"> this study</w:t>
      </w:r>
      <w:r w:rsidR="00EB5DDE" w:rsidRPr="0061092C">
        <w:rPr>
          <w:color w:val="000000"/>
          <w:highlight w:val="yellow"/>
        </w:rPr>
        <w:t>, and there is no penalty if you refuse</w:t>
      </w:r>
      <w:r w:rsidRPr="0061092C">
        <w:rPr>
          <w:color w:val="000000"/>
          <w:highlight w:val="yellow"/>
        </w:rPr>
        <w:t xml:space="preserve">.  If you start the study and decide that you do not want to finish, </w:t>
      </w:r>
      <w:r w:rsidR="00AB5BFB">
        <w:rPr>
          <w:color w:val="000000"/>
          <w:highlight w:val="yellow"/>
        </w:rPr>
        <w:t>just tell the experimenter</w:t>
      </w:r>
      <w:r w:rsidRPr="0061092C">
        <w:rPr>
          <w:color w:val="000000"/>
          <w:highlight w:val="yellow"/>
        </w:rPr>
        <w:t xml:space="preserve">.  Whether or not you participate or withdraw will not affect your </w:t>
      </w:r>
      <w:r w:rsidR="009D2F27" w:rsidRPr="0061092C">
        <w:rPr>
          <w:color w:val="000000"/>
          <w:highlight w:val="yellow"/>
        </w:rPr>
        <w:t>current or</w:t>
      </w:r>
      <w:r w:rsidR="00EB5DDE" w:rsidRPr="0061092C">
        <w:rPr>
          <w:color w:val="000000"/>
          <w:highlight w:val="yellow"/>
        </w:rPr>
        <w:t xml:space="preserve"> future relationship </w:t>
      </w:r>
      <w:r w:rsidRPr="0061092C">
        <w:rPr>
          <w:color w:val="000000"/>
          <w:highlight w:val="yellow"/>
        </w:rPr>
        <w:t xml:space="preserve">with the Department of </w:t>
      </w:r>
      <w:r w:rsidR="00EB5DDE" w:rsidRPr="0061092C">
        <w:rPr>
          <w:color w:val="000000"/>
          <w:highlight w:val="yellow"/>
        </w:rPr>
        <w:t>Psychology</w:t>
      </w:r>
      <w:r w:rsidRPr="0061092C">
        <w:rPr>
          <w:color w:val="000000"/>
          <w:highlight w:val="yellow"/>
        </w:rPr>
        <w:t>, or with the University, and it will not cause you to lose any benefits to which you are entitled.</w:t>
      </w:r>
      <w:r>
        <w:rPr>
          <w:color w:val="000000"/>
        </w:rPr>
        <w:t xml:space="preserve">  </w:t>
      </w:r>
    </w:p>
    <w:p w14:paraId="741AB520" w14:textId="355496D4" w:rsidR="00A436A5" w:rsidRPr="00E650A4" w:rsidRDefault="00A436A5" w:rsidP="00A436A5">
      <w:pPr>
        <w:spacing w:before="100" w:beforeAutospacing="1" w:after="100" w:afterAutospacing="1"/>
        <w:rPr>
          <w:i/>
          <w:color w:val="000000"/>
          <w:highlight w:val="green"/>
        </w:rPr>
      </w:pPr>
      <w:r w:rsidRPr="00E650A4">
        <w:rPr>
          <w:i/>
          <w:color w:val="000000"/>
          <w:highlight w:val="green"/>
        </w:rPr>
        <w:t xml:space="preserve">Inducements, if </w:t>
      </w:r>
      <w:r w:rsidR="009873B2">
        <w:rPr>
          <w:i/>
          <w:color w:val="000000"/>
          <w:highlight w:val="green"/>
        </w:rPr>
        <w:t>any, will be prorated based on (</w:t>
      </w:r>
      <w:r w:rsidRPr="00E650A4">
        <w:rPr>
          <w:i/>
          <w:color w:val="000000"/>
          <w:highlight w:val="green"/>
        </w:rPr>
        <w:t>the amount of time you spent in the s</w:t>
      </w:r>
      <w:r w:rsidR="009873B2">
        <w:rPr>
          <w:i/>
          <w:color w:val="000000"/>
          <w:highlight w:val="green"/>
        </w:rPr>
        <w:t>tudy.)</w:t>
      </w:r>
    </w:p>
    <w:p w14:paraId="3FA38D5A" w14:textId="77777777" w:rsidR="00A436A5" w:rsidRDefault="00A436A5" w:rsidP="00A436A5">
      <w:pPr>
        <w:spacing w:before="100" w:beforeAutospacing="1" w:after="100" w:afterAutospacing="1"/>
        <w:rPr>
          <w:i/>
          <w:color w:val="000000"/>
          <w:highlight w:val="green"/>
        </w:rPr>
      </w:pPr>
      <w:r w:rsidRPr="00E650A4">
        <w:rPr>
          <w:i/>
          <w:color w:val="000000"/>
          <w:highlight w:val="green"/>
        </w:rPr>
        <w:t xml:space="preserve">The researchers may terminate your participation in the study without regard to your consent and for any reason, such as protecting your safety and protecting the integrity of the research data.  If the researcher terminates your participation, any </w:t>
      </w:r>
      <w:r w:rsidR="006B6EA1" w:rsidRPr="00E650A4">
        <w:rPr>
          <w:i/>
          <w:color w:val="000000"/>
          <w:highlight w:val="green"/>
        </w:rPr>
        <w:t>incentives</w:t>
      </w:r>
      <w:r w:rsidRPr="00E650A4">
        <w:rPr>
          <w:i/>
          <w:color w:val="000000"/>
          <w:highlight w:val="green"/>
        </w:rPr>
        <w:t xml:space="preserve"> will be prorated based on the amount of time you spent in the study.</w:t>
      </w:r>
    </w:p>
    <w:p w14:paraId="007291F0" w14:textId="77777777" w:rsidR="00E650A4" w:rsidRPr="00E650A4" w:rsidRDefault="00E650A4" w:rsidP="00A436A5">
      <w:pPr>
        <w:spacing w:before="100" w:beforeAutospacing="1" w:after="100" w:afterAutospacing="1"/>
        <w:rPr>
          <w:i/>
          <w:color w:val="000000"/>
          <w:highlight w:val="green"/>
        </w:rPr>
      </w:pPr>
    </w:p>
    <w:p w14:paraId="4655484E" w14:textId="77777777" w:rsidR="00A436A5" w:rsidRPr="00E650A4" w:rsidRDefault="00A436A5" w:rsidP="00E650A4">
      <w:pPr>
        <w:pBdr>
          <w:top w:val="single" w:sz="4" w:space="1" w:color="auto"/>
          <w:left w:val="single" w:sz="4" w:space="4" w:color="auto"/>
          <w:bottom w:val="single" w:sz="4" w:space="1" w:color="auto"/>
          <w:right w:val="single" w:sz="4" w:space="4" w:color="auto"/>
        </w:pBdr>
        <w:spacing w:before="100" w:beforeAutospacing="1" w:after="100" w:afterAutospacing="1"/>
        <w:jc w:val="center"/>
        <w:rPr>
          <w:b/>
          <w:i/>
          <w:color w:val="000000"/>
          <w:highlight w:val="green"/>
        </w:rPr>
      </w:pPr>
      <w:r w:rsidRPr="00E650A4">
        <w:rPr>
          <w:b/>
          <w:i/>
          <w:color w:val="000000"/>
          <w:highlight w:val="green"/>
        </w:rPr>
        <w:t>INCLUDE THE FOLLOWING PARAGRAPH ONLY IF YOU ARECOLLECTING DATA FROM STUDENTS IN YOUR CLASS</w:t>
      </w:r>
    </w:p>
    <w:p w14:paraId="50C3A0F1" w14:textId="77777777" w:rsidR="00A436A5" w:rsidRPr="00EB2ADB" w:rsidRDefault="00A436A5" w:rsidP="00E650A4">
      <w:pPr>
        <w:spacing w:before="100" w:beforeAutospacing="1" w:after="100" w:afterAutospacing="1"/>
        <w:rPr>
          <w:b/>
          <w:color w:val="000000"/>
          <w:highlight w:val="green"/>
        </w:rPr>
      </w:pPr>
      <w:r w:rsidRPr="00EB2ADB">
        <w:rPr>
          <w:b/>
          <w:color w:val="000000"/>
          <w:highlight w:val="green"/>
        </w:rPr>
        <w:t>Student Participants in Investigators’ Classes</w:t>
      </w:r>
    </w:p>
    <w:p w14:paraId="7C02233A" w14:textId="77777777" w:rsidR="00A436A5" w:rsidRPr="00E650A4" w:rsidRDefault="00A436A5" w:rsidP="00E650A4">
      <w:pPr>
        <w:spacing w:before="100" w:beforeAutospacing="1" w:after="100" w:afterAutospacing="1"/>
        <w:rPr>
          <w:color w:val="000000"/>
          <w:highlight w:val="green"/>
        </w:rPr>
      </w:pPr>
      <w:r w:rsidRPr="00E650A4">
        <w:rPr>
          <w:color w:val="000000"/>
          <w:highlight w:val="green"/>
        </w:rPr>
        <w:t>Special human research subject protections apply where there is any possibility of coercion – such as for students in classes of investigators. Investigators can recruit from their classes but only by providing information on availability of studies. They can encourage you to participate, but they cannot exert any coercive pressure for you to do so. Therefore, if you experience any coercion from your instructor, you should contact the IRB via phone (662-915-7482) or email (irb@olemiss.edu) and report the specific form of coercion. You will remain anonymous in an investigation.</w:t>
      </w:r>
    </w:p>
    <w:p w14:paraId="790E5490" w14:textId="77777777" w:rsidR="00A436A5" w:rsidRPr="00E650A4" w:rsidRDefault="00A436A5" w:rsidP="00E650A4">
      <w:pPr>
        <w:spacing w:before="100" w:beforeAutospacing="1" w:after="100" w:afterAutospacing="1"/>
        <w:rPr>
          <w:i/>
          <w:color w:val="000000"/>
          <w:highlight w:val="green"/>
        </w:rPr>
      </w:pPr>
    </w:p>
    <w:p w14:paraId="35CF191D" w14:textId="77777777" w:rsidR="00A436A5" w:rsidRPr="00E650A4" w:rsidRDefault="00A436A5" w:rsidP="00E650A4">
      <w:pPr>
        <w:pBdr>
          <w:top w:val="single" w:sz="4" w:space="1" w:color="auto"/>
          <w:left w:val="single" w:sz="4" w:space="4" w:color="auto"/>
          <w:bottom w:val="single" w:sz="4" w:space="1" w:color="auto"/>
          <w:right w:val="single" w:sz="4" w:space="4" w:color="auto"/>
        </w:pBdr>
        <w:spacing w:before="100" w:beforeAutospacing="1" w:after="100" w:afterAutospacing="1"/>
        <w:rPr>
          <w:b/>
          <w:i/>
          <w:color w:val="000000"/>
          <w:highlight w:val="green"/>
        </w:rPr>
      </w:pPr>
      <w:r w:rsidRPr="00E650A4">
        <w:rPr>
          <w:b/>
          <w:i/>
          <w:color w:val="000000"/>
          <w:highlight w:val="green"/>
        </w:rPr>
        <w:t>INCLUDE THE FOLLOWING PARAGRAPH ONLY IF YOU ARE</w:t>
      </w:r>
      <w:r w:rsidR="00E650A4" w:rsidRPr="00E650A4">
        <w:rPr>
          <w:b/>
          <w:i/>
          <w:color w:val="000000"/>
          <w:highlight w:val="green"/>
        </w:rPr>
        <w:t xml:space="preserve"> </w:t>
      </w:r>
      <w:r w:rsidRPr="00E650A4">
        <w:rPr>
          <w:b/>
          <w:i/>
          <w:color w:val="000000"/>
          <w:highlight w:val="green"/>
        </w:rPr>
        <w:t>COLLECTING DATA FROM A HIPAA COVERED ENTITY (e.g., hospitals, physicians, mental health centers)</w:t>
      </w:r>
    </w:p>
    <w:p w14:paraId="650350AA" w14:textId="77777777" w:rsidR="00A436A5" w:rsidRPr="00E650A4" w:rsidRDefault="00A436A5" w:rsidP="00E650A4">
      <w:pPr>
        <w:spacing w:before="100" w:beforeAutospacing="1" w:after="100" w:afterAutospacing="1"/>
        <w:rPr>
          <w:color w:val="000000"/>
          <w:highlight w:val="green"/>
        </w:rPr>
      </w:pPr>
      <w:r w:rsidRPr="00E650A4">
        <w:rPr>
          <w:b/>
          <w:color w:val="000000"/>
          <w:highlight w:val="green"/>
        </w:rPr>
        <w:t>Protected Health Information</w:t>
      </w:r>
      <w:r w:rsidRPr="00E650A4">
        <w:rPr>
          <w:color w:val="000000"/>
          <w:highlight w:val="green"/>
        </w:rPr>
        <w:br/>
        <w:t xml:space="preserve">Protected health information is any personal health information which identifies you in some way.  The data collected in this study includes: (describe here).  A decision to participate in this research means that you agree to the use of your health information for the study described in this form.  This information will not be released beyond the purposes of conducting this study.  </w:t>
      </w:r>
      <w:r w:rsidRPr="00E650A4">
        <w:rPr>
          <w:color w:val="000000"/>
          <w:highlight w:val="green"/>
        </w:rPr>
        <w:lastRenderedPageBreak/>
        <w:t>The information collected for this study will be kept (indefinitely) or (until the study is complete) or (insert an expiration date or describe an event upon which the authorization will expire).  While this study is ongoing you may not have access to the research information, but you may request it after the research is completed.</w:t>
      </w:r>
    </w:p>
    <w:p w14:paraId="4B3A6F83" w14:textId="77777777" w:rsidR="00A436A5" w:rsidRPr="00E650A4" w:rsidRDefault="00A436A5" w:rsidP="00E650A4">
      <w:pPr>
        <w:spacing w:before="100" w:beforeAutospacing="1" w:after="100" w:afterAutospacing="1"/>
        <w:rPr>
          <w:i/>
          <w:color w:val="000000"/>
          <w:highlight w:val="green"/>
        </w:rPr>
      </w:pPr>
    </w:p>
    <w:p w14:paraId="1BD4C1B2" w14:textId="77777777" w:rsidR="00A436A5" w:rsidRPr="003B2BD5" w:rsidRDefault="00A436A5" w:rsidP="003B2BD5">
      <w:pPr>
        <w:pBdr>
          <w:top w:val="single" w:sz="4" w:space="1" w:color="auto"/>
          <w:left w:val="single" w:sz="4" w:space="4" w:color="auto"/>
          <w:bottom w:val="single" w:sz="4" w:space="1" w:color="auto"/>
          <w:right w:val="single" w:sz="4" w:space="4" w:color="auto"/>
        </w:pBdr>
        <w:spacing w:before="100" w:beforeAutospacing="1" w:after="100" w:afterAutospacing="1"/>
        <w:jc w:val="center"/>
        <w:rPr>
          <w:b/>
          <w:i/>
          <w:color w:val="000000"/>
          <w:highlight w:val="green"/>
        </w:rPr>
      </w:pPr>
      <w:r w:rsidRPr="003B2BD5">
        <w:rPr>
          <w:b/>
          <w:i/>
          <w:color w:val="000000"/>
          <w:highlight w:val="green"/>
        </w:rPr>
        <w:t>INCLUDE THE FOLLOWING PARAGRAPH ONLY IF YOU ARE</w:t>
      </w:r>
      <w:r w:rsidR="003B2BD5" w:rsidRPr="003B2BD5">
        <w:rPr>
          <w:b/>
          <w:i/>
          <w:color w:val="000000"/>
          <w:highlight w:val="green"/>
        </w:rPr>
        <w:t xml:space="preserve"> </w:t>
      </w:r>
      <w:r w:rsidRPr="003B2BD5">
        <w:rPr>
          <w:b/>
          <w:i/>
          <w:color w:val="000000"/>
          <w:highlight w:val="green"/>
        </w:rPr>
        <w:t>CONDUCTING A DRUG/SUPPLEMENT STUDY OR OTHER STUDY THAT INVOLVES PHYSICAL RISKS</w:t>
      </w:r>
    </w:p>
    <w:p w14:paraId="4C17799E" w14:textId="77777777" w:rsidR="00A436A5" w:rsidRPr="00E650A4" w:rsidRDefault="00A436A5" w:rsidP="00E650A4">
      <w:pPr>
        <w:spacing w:before="100" w:beforeAutospacing="1" w:after="100" w:afterAutospacing="1"/>
        <w:rPr>
          <w:i/>
          <w:color w:val="000000"/>
          <w:highlight w:val="green"/>
        </w:rPr>
      </w:pPr>
    </w:p>
    <w:p w14:paraId="3BA185D4" w14:textId="77777777" w:rsidR="00A436A5" w:rsidRPr="007257F3" w:rsidRDefault="00A436A5" w:rsidP="00E650A4">
      <w:pPr>
        <w:spacing w:before="100" w:beforeAutospacing="1" w:after="100" w:afterAutospacing="1"/>
        <w:rPr>
          <w:b/>
          <w:color w:val="000000"/>
          <w:highlight w:val="green"/>
        </w:rPr>
      </w:pPr>
      <w:r w:rsidRPr="007257F3">
        <w:rPr>
          <w:b/>
          <w:color w:val="000000"/>
          <w:highlight w:val="green"/>
        </w:rPr>
        <w:t>Compensation for Illness or Injury</w:t>
      </w:r>
    </w:p>
    <w:p w14:paraId="3E97F147" w14:textId="77777777" w:rsidR="00A436A5" w:rsidRPr="007257F3" w:rsidRDefault="00A436A5" w:rsidP="00E650A4">
      <w:pPr>
        <w:spacing w:before="100" w:beforeAutospacing="1" w:after="100" w:afterAutospacing="1"/>
        <w:rPr>
          <w:color w:val="000000"/>
          <w:highlight w:val="green"/>
        </w:rPr>
      </w:pPr>
      <w:r w:rsidRPr="007257F3">
        <w:rPr>
          <w:color w:val="000000"/>
          <w:highlight w:val="green"/>
        </w:rPr>
        <w:t>“I understand that I am not waiving any legal rights or releasing the institution or their agents from liability from negligence.   I understand that in the event of physical injury resulting from the research procedures, The University of Mississippi does not have funds budgeted for compensation for 1) lost wages, 2) medical treatment, or 3) reimbursement for such injuries.  The University will help, however, obtain medical attention which I may require while involved in the study by securing transportation to the nearest medical facility.”</w:t>
      </w:r>
    </w:p>
    <w:p w14:paraId="7B90C406" w14:textId="77777777" w:rsidR="00C62795" w:rsidRDefault="00C62795" w:rsidP="00C62795">
      <w:pPr>
        <w:pBdr>
          <w:top w:val="single" w:sz="4" w:space="1" w:color="auto"/>
          <w:left w:val="single" w:sz="4" w:space="4" w:color="auto"/>
          <w:bottom w:val="single" w:sz="4" w:space="1" w:color="auto"/>
          <w:right w:val="single" w:sz="4" w:space="4" w:color="auto"/>
        </w:pBdr>
      </w:pPr>
      <w:r w:rsidRPr="00BD11A4">
        <w:rPr>
          <w:b/>
          <w:i/>
          <w:highlight w:val="green"/>
        </w:rPr>
        <w:t>IF YOU ARE</w:t>
      </w:r>
      <w:r>
        <w:rPr>
          <w:b/>
          <w:i/>
          <w:highlight w:val="green"/>
        </w:rPr>
        <w:t xml:space="preserve"> </w:t>
      </w:r>
      <w:r w:rsidRPr="00BD11A4">
        <w:rPr>
          <w:b/>
          <w:i/>
          <w:highlight w:val="green"/>
        </w:rPr>
        <w:t xml:space="preserve">COLLECTING </w:t>
      </w:r>
      <w:r>
        <w:rPr>
          <w:b/>
          <w:i/>
          <w:highlight w:val="green"/>
        </w:rPr>
        <w:t xml:space="preserve">IDENTIFIABLE PRIVATE INFORMATION OR IDENTIFIABLE BIOSPECIMENS, </w:t>
      </w:r>
      <w:r w:rsidRPr="00BD11A4">
        <w:rPr>
          <w:b/>
          <w:i/>
          <w:highlight w:val="green"/>
        </w:rPr>
        <w:t xml:space="preserve">INCLUDE </w:t>
      </w:r>
      <w:r>
        <w:rPr>
          <w:b/>
          <w:i/>
          <w:highlight w:val="green"/>
        </w:rPr>
        <w:t>THE APPROPRIATE CONTENT FROM THE APPLICABLE OPTION, AFTER YOU MODIFY IT TO SUIT YOUR STUDY</w:t>
      </w:r>
    </w:p>
    <w:p w14:paraId="7BBD259E" w14:textId="77777777" w:rsidR="00C62795" w:rsidRDefault="00C62795" w:rsidP="00C62795"/>
    <w:p w14:paraId="22591FF4" w14:textId="77777777" w:rsidR="00C62795" w:rsidRDefault="00C62795" w:rsidP="00C62795">
      <w:pPr>
        <w:rPr>
          <w:b/>
          <w:highlight w:val="green"/>
        </w:rPr>
      </w:pPr>
      <w:r w:rsidRPr="00CD642D">
        <w:rPr>
          <w:b/>
          <w:highlight w:val="green"/>
        </w:rPr>
        <w:t xml:space="preserve">Collection </w:t>
      </w:r>
      <w:r>
        <w:rPr>
          <w:b/>
          <w:highlight w:val="green"/>
        </w:rPr>
        <w:t>o</w:t>
      </w:r>
      <w:r w:rsidRPr="00CD642D">
        <w:rPr>
          <w:b/>
          <w:highlight w:val="green"/>
        </w:rPr>
        <w:t>f Id</w:t>
      </w:r>
      <w:r>
        <w:rPr>
          <w:b/>
          <w:highlight w:val="green"/>
        </w:rPr>
        <w:t>entifiable Private Information o</w:t>
      </w:r>
      <w:r w:rsidRPr="00CD642D">
        <w:rPr>
          <w:b/>
          <w:highlight w:val="green"/>
        </w:rPr>
        <w:t>r Identifiable Biospecimens</w:t>
      </w:r>
    </w:p>
    <w:p w14:paraId="502B895D" w14:textId="77777777" w:rsidR="00C62795" w:rsidRPr="00223A8E" w:rsidRDefault="00C62795" w:rsidP="00C62795">
      <w:pPr>
        <w:spacing w:before="100" w:beforeAutospacing="1" w:after="100" w:afterAutospacing="1"/>
      </w:pPr>
      <w:r w:rsidRPr="00223A8E">
        <w:t xml:space="preserve">A statement that identifiers might be removed from </w:t>
      </w:r>
      <w:r>
        <w:t>your</w:t>
      </w:r>
      <w:r w:rsidRPr="00223A8E">
        <w:t xml:space="preserve"> identifiable private information or identifiable biospecimens and that, after such removal, the information or biospecimens could be used for future research studies or distributed to another investigator for future research studies without additional informed consent from </w:t>
      </w:r>
      <w:r>
        <w:t>you</w:t>
      </w:r>
      <w:r w:rsidRPr="00223A8E">
        <w:t xml:space="preserve"> </w:t>
      </w:r>
      <w:r>
        <w:t>(</w:t>
      </w:r>
      <w:r w:rsidRPr="00223A8E">
        <w:t xml:space="preserve">or </w:t>
      </w:r>
      <w:r>
        <w:t xml:space="preserve">from </w:t>
      </w:r>
      <w:r w:rsidRPr="00223A8E">
        <w:t>the legally authorized representative</w:t>
      </w:r>
      <w:r>
        <w:t>)</w:t>
      </w:r>
      <w:r w:rsidRPr="00223A8E">
        <w:t>, if</w:t>
      </w:r>
      <w:r>
        <w:t xml:space="preserve"> this might be a possibility. </w:t>
      </w:r>
      <w:r w:rsidRPr="00CD642D">
        <w:rPr>
          <w:b/>
        </w:rPr>
        <w:t>OR</w:t>
      </w:r>
    </w:p>
    <w:p w14:paraId="314197B1" w14:textId="77777777" w:rsidR="00C62795" w:rsidRPr="00223A8E" w:rsidRDefault="00C62795" w:rsidP="00C62795">
      <w:pPr>
        <w:spacing w:before="100" w:beforeAutospacing="1" w:after="100" w:afterAutospacing="1"/>
      </w:pPr>
      <w:r w:rsidRPr="00223A8E">
        <w:t>A statement that</w:t>
      </w:r>
      <w:r>
        <w:t>,</w:t>
      </w:r>
      <w:r w:rsidRPr="00223A8E">
        <w:t xml:space="preserve"> even if identifiers are removed, </w:t>
      </w:r>
      <w:r>
        <w:t>your</w:t>
      </w:r>
      <w:r w:rsidRPr="00223A8E">
        <w:t xml:space="preserve"> information or biospecimens co</w:t>
      </w:r>
      <w:r>
        <w:t>llected as part of the research</w:t>
      </w:r>
      <w:r w:rsidRPr="00223A8E">
        <w:t xml:space="preserve"> will not be used or distributed for future research studies.</w:t>
      </w:r>
    </w:p>
    <w:p w14:paraId="3C653226" w14:textId="77777777" w:rsidR="00C62795" w:rsidRDefault="00C62795" w:rsidP="00C62795">
      <w:pPr>
        <w:pBdr>
          <w:top w:val="single" w:sz="4" w:space="1" w:color="auto"/>
          <w:left w:val="single" w:sz="4" w:space="4" w:color="auto"/>
          <w:bottom w:val="single" w:sz="4" w:space="1" w:color="auto"/>
          <w:right w:val="single" w:sz="4" w:space="4" w:color="auto"/>
        </w:pBdr>
      </w:pPr>
      <w:r w:rsidRPr="00BD11A4">
        <w:rPr>
          <w:b/>
          <w:i/>
          <w:highlight w:val="green"/>
        </w:rPr>
        <w:t>IF YOU ARE</w:t>
      </w:r>
      <w:r>
        <w:rPr>
          <w:b/>
          <w:i/>
          <w:highlight w:val="green"/>
        </w:rPr>
        <w:t xml:space="preserve"> </w:t>
      </w:r>
      <w:r w:rsidRPr="00BD11A4">
        <w:rPr>
          <w:b/>
          <w:i/>
          <w:highlight w:val="green"/>
        </w:rPr>
        <w:t xml:space="preserve">COLLECTING </w:t>
      </w:r>
      <w:r>
        <w:rPr>
          <w:b/>
          <w:i/>
          <w:highlight w:val="green"/>
        </w:rPr>
        <w:t>BIOSPECIMENS, MODIFY THE FOLLOWING TO SUIT YOUR STUDY</w:t>
      </w:r>
    </w:p>
    <w:p w14:paraId="1141B546" w14:textId="77777777" w:rsidR="00C62795" w:rsidRPr="00CD642D" w:rsidRDefault="00C62795" w:rsidP="00C62795">
      <w:pPr>
        <w:rPr>
          <w:b/>
          <w:highlight w:val="green"/>
        </w:rPr>
      </w:pPr>
    </w:p>
    <w:p w14:paraId="20D3ED43" w14:textId="77777777" w:rsidR="00C62795" w:rsidRDefault="00C62795" w:rsidP="00C62795"/>
    <w:p w14:paraId="7D41EAF8" w14:textId="77777777" w:rsidR="00C62795" w:rsidRDefault="00C62795" w:rsidP="00C62795">
      <w:pPr>
        <w:rPr>
          <w:b/>
          <w:highlight w:val="green"/>
        </w:rPr>
      </w:pPr>
      <w:r w:rsidRPr="00CD642D">
        <w:rPr>
          <w:b/>
          <w:highlight w:val="green"/>
        </w:rPr>
        <w:t xml:space="preserve">Genome </w:t>
      </w:r>
      <w:r>
        <w:rPr>
          <w:b/>
          <w:highlight w:val="green"/>
        </w:rPr>
        <w:t>Sequencing o</w:t>
      </w:r>
      <w:r w:rsidRPr="00D11A21">
        <w:rPr>
          <w:b/>
          <w:highlight w:val="green"/>
        </w:rPr>
        <w:t>f Biospecimens</w:t>
      </w:r>
    </w:p>
    <w:p w14:paraId="64E01ECF" w14:textId="77777777" w:rsidR="00C62795" w:rsidRPr="00CD642D" w:rsidRDefault="00C62795" w:rsidP="00C62795">
      <w:pPr>
        <w:rPr>
          <w:b/>
          <w:highlight w:val="green"/>
        </w:rPr>
      </w:pPr>
      <w:r>
        <w:t>State whether the research will (if known) or might include whole genome sequencing (</w:t>
      </w:r>
      <w:r>
        <w:rPr>
          <w:i/>
          <w:iCs/>
        </w:rPr>
        <w:t>i.e.,</w:t>
      </w:r>
      <w:r>
        <w:t xml:space="preserve"> sequencing of a human germline or somatic specimen with the intent to generate the genome or exome sequence of that specimen).</w:t>
      </w:r>
    </w:p>
    <w:p w14:paraId="09BFDC1A" w14:textId="7FEBA1D6" w:rsidR="00C62795" w:rsidRDefault="00C62795" w:rsidP="00A436A5">
      <w:pPr>
        <w:pStyle w:val="NoSpacing"/>
        <w:rPr>
          <w:b/>
          <w:bCs/>
          <w:color w:val="000000"/>
          <w:highlight w:val="yellow"/>
        </w:rPr>
      </w:pPr>
    </w:p>
    <w:p w14:paraId="14AA2A49" w14:textId="77777777" w:rsidR="008259C3" w:rsidRDefault="008259C3" w:rsidP="008259C3">
      <w:pPr>
        <w:rPr>
          <w:b/>
          <w:highlight w:val="green"/>
        </w:rPr>
      </w:pPr>
      <w:r>
        <w:rPr>
          <w:b/>
          <w:highlight w:val="green"/>
        </w:rPr>
        <w:t>Clinical Feedback</w:t>
      </w:r>
    </w:p>
    <w:p w14:paraId="5F24E851" w14:textId="77777777" w:rsidR="008259C3" w:rsidRPr="0052397B" w:rsidRDefault="008259C3" w:rsidP="008259C3">
      <w:r w:rsidRPr="0052397B">
        <w:t xml:space="preserve">State whether </w:t>
      </w:r>
      <w:r>
        <w:t xml:space="preserve">clinically relevant research results will be disclosed to subjects, and if so, under what conditions. </w:t>
      </w:r>
    </w:p>
    <w:p w14:paraId="43404BD6" w14:textId="77777777" w:rsidR="008259C3" w:rsidRDefault="008259C3" w:rsidP="00A436A5">
      <w:pPr>
        <w:pStyle w:val="NoSpacing"/>
        <w:rPr>
          <w:b/>
          <w:bCs/>
          <w:color w:val="000000"/>
          <w:highlight w:val="yellow"/>
        </w:rPr>
      </w:pPr>
    </w:p>
    <w:p w14:paraId="11D36AC0" w14:textId="050AC8A4" w:rsidR="00A436A5" w:rsidRDefault="00A436A5" w:rsidP="00A436A5">
      <w:pPr>
        <w:pStyle w:val="NoSpacing"/>
        <w:rPr>
          <w:color w:val="000000"/>
        </w:rPr>
      </w:pPr>
      <w:r w:rsidRPr="0061092C">
        <w:rPr>
          <w:b/>
          <w:bCs/>
          <w:color w:val="000000"/>
          <w:highlight w:val="yellow"/>
        </w:rPr>
        <w:lastRenderedPageBreak/>
        <w:t>IRB Approval</w:t>
      </w:r>
      <w:r w:rsidRPr="004C2E24">
        <w:rPr>
          <w:color w:val="000000"/>
        </w:rPr>
        <w:br/>
      </w:r>
      <w:r w:rsidRPr="0061092C">
        <w:rPr>
          <w:color w:val="000000"/>
          <w:highlight w:val="yellow"/>
        </w:rPr>
        <w:t xml:space="preserve">This study has been reviewed by The University of Mississippi’s Institutional Review Board (IRB).  The </w:t>
      </w:r>
      <w:smartTag w:uri="urn:schemas-microsoft-com:office:smarttags" w:element="PersonName">
        <w:r w:rsidRPr="0061092C">
          <w:rPr>
            <w:color w:val="000000"/>
            <w:highlight w:val="yellow"/>
          </w:rPr>
          <w:t>IRB</w:t>
        </w:r>
      </w:smartTag>
      <w:r w:rsidRPr="0061092C">
        <w:rPr>
          <w:color w:val="000000"/>
          <w:highlight w:val="yellow"/>
        </w:rPr>
        <w:t xml:space="preserve"> has determined that this study fulfills the human research subject protections obligations required by state and federal law and University policies.  If you have any questions, concerns, or reports regarding your rights as a participant of research, please contact the </w:t>
      </w:r>
      <w:smartTag w:uri="urn:schemas-microsoft-com:office:smarttags" w:element="PersonName">
        <w:r w:rsidRPr="0061092C">
          <w:rPr>
            <w:color w:val="000000"/>
            <w:highlight w:val="yellow"/>
          </w:rPr>
          <w:t>IRB</w:t>
        </w:r>
      </w:smartTag>
      <w:r w:rsidRPr="0061092C">
        <w:rPr>
          <w:color w:val="000000"/>
          <w:highlight w:val="yellow"/>
        </w:rPr>
        <w:t xml:space="preserve"> at (662) 915-7482.</w:t>
      </w:r>
    </w:p>
    <w:p w14:paraId="76B2F6BA" w14:textId="77777777" w:rsidR="00C40F02" w:rsidRDefault="00C40F02" w:rsidP="00A436A5">
      <w:pPr>
        <w:spacing w:before="100" w:beforeAutospacing="1" w:after="100" w:afterAutospacing="1"/>
        <w:rPr>
          <w:b/>
          <w:bCs/>
          <w:color w:val="000000"/>
        </w:rPr>
      </w:pPr>
      <w:r w:rsidRPr="0061092C">
        <w:rPr>
          <w:rFonts w:cs="Calibri"/>
          <w:bCs/>
          <w:highlight w:val="yellow"/>
        </w:rPr>
        <w:t>Please ask the researcher if there is anything that is not clear or if you need more information.  When all your questions have been answered, you can decide if you want to be in the study or not.</w:t>
      </w:r>
    </w:p>
    <w:p w14:paraId="4AB03980" w14:textId="77777777" w:rsidR="00A436A5" w:rsidRPr="0061092C" w:rsidRDefault="00A436A5" w:rsidP="00A436A5">
      <w:pPr>
        <w:spacing w:before="100" w:beforeAutospacing="1" w:after="100" w:afterAutospacing="1"/>
        <w:rPr>
          <w:color w:val="000000"/>
          <w:highlight w:val="yellow"/>
        </w:rPr>
      </w:pPr>
      <w:r w:rsidRPr="0061092C">
        <w:rPr>
          <w:b/>
          <w:bCs/>
          <w:color w:val="000000"/>
          <w:highlight w:val="yellow"/>
        </w:rPr>
        <w:t>Statement of Consent</w:t>
      </w:r>
      <w:r w:rsidRPr="0061092C">
        <w:rPr>
          <w:color w:val="000000"/>
          <w:highlight w:val="yellow"/>
        </w:rPr>
        <w:br/>
        <w:t>I have read the above information.  I have been given a copy of this form.  I have had an opportunity to ask questions, and I have received answers.  I consent to participate in the study.</w:t>
      </w:r>
    </w:p>
    <w:p w14:paraId="659ACE1F" w14:textId="77777777" w:rsidR="00F57C70" w:rsidRPr="00F57C70" w:rsidRDefault="00F57C70" w:rsidP="00F57C70">
      <w:pPr>
        <w:spacing w:after="200"/>
        <w:rPr>
          <w:highlight w:val="yellow"/>
        </w:rPr>
      </w:pPr>
      <w:r w:rsidRPr="00F57C70">
        <w:rPr>
          <w:highlight w:val="yellow"/>
        </w:rPr>
        <w:t>Furthermore, I also affirm that the experimenter explained the study to me and told me about the study’s risks as well as my right to refuse to participate and to withdraw.</w:t>
      </w:r>
    </w:p>
    <w:tbl>
      <w:tblPr>
        <w:tblW w:w="5000" w:type="pct"/>
        <w:tblCellSpacing w:w="0" w:type="dxa"/>
        <w:tblBorders>
          <w:bottom w:val="single" w:sz="4" w:space="0" w:color="auto"/>
        </w:tblBorders>
        <w:tblCellMar>
          <w:left w:w="0" w:type="dxa"/>
          <w:right w:w="0" w:type="dxa"/>
        </w:tblCellMar>
        <w:tblLook w:val="0000" w:firstRow="0" w:lastRow="0" w:firstColumn="0" w:lastColumn="0" w:noHBand="0" w:noVBand="0"/>
      </w:tblPr>
      <w:tblGrid>
        <w:gridCol w:w="7488"/>
        <w:gridCol w:w="1872"/>
      </w:tblGrid>
      <w:tr w:rsidR="00F57C70" w:rsidRPr="00F57C70" w14:paraId="3EE7B4B0" w14:textId="77777777" w:rsidTr="005E08CB">
        <w:trPr>
          <w:tblCellSpacing w:w="0" w:type="dxa"/>
        </w:trPr>
        <w:tc>
          <w:tcPr>
            <w:tcW w:w="4000" w:type="pct"/>
            <w:shd w:val="clear" w:color="auto" w:fill="auto"/>
          </w:tcPr>
          <w:p w14:paraId="7EE2674E" w14:textId="77777777" w:rsidR="00F57C70" w:rsidRPr="00F57C70" w:rsidRDefault="00F57C70" w:rsidP="005E08CB">
            <w:pPr>
              <w:rPr>
                <w:color w:val="000000"/>
                <w:highlight w:val="yellow"/>
              </w:rPr>
            </w:pPr>
          </w:p>
          <w:p w14:paraId="4EA218B1" w14:textId="77777777" w:rsidR="00F57C70" w:rsidRPr="00F57C70" w:rsidRDefault="00F57C70" w:rsidP="005E08CB">
            <w:pPr>
              <w:rPr>
                <w:color w:val="000000"/>
                <w:highlight w:val="yellow"/>
              </w:rPr>
            </w:pPr>
          </w:p>
          <w:p w14:paraId="3B9A13CB" w14:textId="77777777" w:rsidR="00F57C70" w:rsidRPr="00F57C70" w:rsidRDefault="00F57C70" w:rsidP="005E08CB">
            <w:pPr>
              <w:rPr>
                <w:color w:val="000000"/>
                <w:highlight w:val="yellow"/>
              </w:rPr>
            </w:pPr>
            <w:r w:rsidRPr="00F57C70">
              <w:rPr>
                <w:color w:val="000000"/>
                <w:highlight w:val="yellow"/>
              </w:rPr>
              <w:t>Signature of Participant</w:t>
            </w:r>
          </w:p>
        </w:tc>
        <w:tc>
          <w:tcPr>
            <w:tcW w:w="1000" w:type="pct"/>
            <w:shd w:val="clear" w:color="auto" w:fill="auto"/>
          </w:tcPr>
          <w:p w14:paraId="20F63641" w14:textId="77777777" w:rsidR="00F57C70" w:rsidRPr="00F57C70" w:rsidRDefault="00F57C70" w:rsidP="005E08CB">
            <w:pPr>
              <w:rPr>
                <w:color w:val="000000"/>
                <w:highlight w:val="yellow"/>
              </w:rPr>
            </w:pPr>
          </w:p>
          <w:p w14:paraId="208C177C" w14:textId="77777777" w:rsidR="00F57C70" w:rsidRPr="00F57C70" w:rsidRDefault="00F57C70" w:rsidP="005E08CB">
            <w:pPr>
              <w:rPr>
                <w:color w:val="000000"/>
                <w:highlight w:val="yellow"/>
              </w:rPr>
            </w:pPr>
          </w:p>
          <w:p w14:paraId="396DA88B" w14:textId="77777777" w:rsidR="00F57C70" w:rsidRPr="00F57C70" w:rsidRDefault="00F57C70" w:rsidP="005E08CB">
            <w:pPr>
              <w:rPr>
                <w:color w:val="000000"/>
                <w:highlight w:val="yellow"/>
              </w:rPr>
            </w:pPr>
            <w:r w:rsidRPr="00F57C70">
              <w:rPr>
                <w:color w:val="000000"/>
                <w:highlight w:val="yellow"/>
              </w:rPr>
              <w:t>Date</w:t>
            </w:r>
          </w:p>
        </w:tc>
      </w:tr>
    </w:tbl>
    <w:p w14:paraId="5A0B95C2" w14:textId="77777777" w:rsidR="00F57C70" w:rsidRPr="00F57C70" w:rsidRDefault="00F57C70" w:rsidP="00F57C70">
      <w:pPr>
        <w:spacing w:before="100" w:beforeAutospacing="1" w:after="100" w:afterAutospacing="1"/>
        <w:rPr>
          <w:color w:val="000000"/>
          <w:highlight w:val="yellow"/>
        </w:rPr>
      </w:pPr>
    </w:p>
    <w:p w14:paraId="097D1ACE" w14:textId="77777777" w:rsidR="00F57C70" w:rsidRPr="00F57C70" w:rsidRDefault="00F57C70" w:rsidP="00F57C70">
      <w:pPr>
        <w:spacing w:before="100" w:beforeAutospacing="1" w:after="100" w:afterAutospacing="1"/>
        <w:rPr>
          <w:color w:val="000000"/>
          <w:highlight w:val="yellow"/>
        </w:rPr>
      </w:pPr>
      <w:r w:rsidRPr="00F57C70">
        <w:rPr>
          <w:color w:val="000000"/>
          <w:highlight w:val="yellow"/>
        </w:rPr>
        <w:t>Printed name of Participant</w:t>
      </w:r>
    </w:p>
    <w:p w14:paraId="4F712AAE" w14:textId="77777777" w:rsidR="006D18D4" w:rsidRPr="006F7E6A" w:rsidRDefault="006D18D4" w:rsidP="00A436A5">
      <w:pPr>
        <w:pStyle w:val="NoSpacing"/>
      </w:pPr>
    </w:p>
    <w:sectPr w:rsidR="006D18D4" w:rsidRPr="006F7E6A" w:rsidSect="002D476B">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93E32"/>
    <w:multiLevelType w:val="hybridMultilevel"/>
    <w:tmpl w:val="687E38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A2003CB"/>
    <w:multiLevelType w:val="hybridMultilevel"/>
    <w:tmpl w:val="509C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41026"/>
    <w:multiLevelType w:val="hybridMultilevel"/>
    <w:tmpl w:val="65DAD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46FB8"/>
    <w:multiLevelType w:val="hybridMultilevel"/>
    <w:tmpl w:val="0C5ECF2C"/>
    <w:lvl w:ilvl="0" w:tplc="AC2A63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F71D22"/>
    <w:multiLevelType w:val="hybridMultilevel"/>
    <w:tmpl w:val="89C48C7C"/>
    <w:lvl w:ilvl="0" w:tplc="0409000F">
      <w:start w:val="1"/>
      <w:numFmt w:val="decimal"/>
      <w:lvlText w:val="%1."/>
      <w:lvlJc w:val="left"/>
      <w:pPr>
        <w:ind w:left="720" w:hanging="72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85245A"/>
    <w:multiLevelType w:val="hybridMultilevel"/>
    <w:tmpl w:val="719864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A05441"/>
    <w:multiLevelType w:val="hybridMultilevel"/>
    <w:tmpl w:val="33C430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B6568"/>
    <w:multiLevelType w:val="hybridMultilevel"/>
    <w:tmpl w:val="2BD8541A"/>
    <w:lvl w:ilvl="0" w:tplc="AC2A630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DB0CCE"/>
    <w:multiLevelType w:val="hybridMultilevel"/>
    <w:tmpl w:val="F20A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7108F5"/>
    <w:multiLevelType w:val="hybridMultilevel"/>
    <w:tmpl w:val="B860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295928"/>
    <w:multiLevelType w:val="hybridMultilevel"/>
    <w:tmpl w:val="1D4EBA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326582"/>
    <w:multiLevelType w:val="hybridMultilevel"/>
    <w:tmpl w:val="67128B54"/>
    <w:lvl w:ilvl="0" w:tplc="AC2A63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4B0D68"/>
    <w:multiLevelType w:val="hybridMultilevel"/>
    <w:tmpl w:val="FE548B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CE80891"/>
    <w:multiLevelType w:val="hybridMultilevel"/>
    <w:tmpl w:val="3D1CAC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38814DD"/>
    <w:multiLevelType w:val="hybridMultilevel"/>
    <w:tmpl w:val="51F21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87795E"/>
    <w:multiLevelType w:val="hybridMultilevel"/>
    <w:tmpl w:val="C8920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1"/>
  </w:num>
  <w:num w:numId="3">
    <w:abstractNumId w:val="7"/>
  </w:num>
  <w:num w:numId="4">
    <w:abstractNumId w:val="3"/>
  </w:num>
  <w:num w:numId="5">
    <w:abstractNumId w:val="12"/>
  </w:num>
  <w:num w:numId="6">
    <w:abstractNumId w:val="0"/>
  </w:num>
  <w:num w:numId="7">
    <w:abstractNumId w:val="9"/>
  </w:num>
  <w:num w:numId="8">
    <w:abstractNumId w:val="4"/>
  </w:num>
  <w:num w:numId="9">
    <w:abstractNumId w:val="2"/>
  </w:num>
  <w:num w:numId="10">
    <w:abstractNumId w:val="10"/>
  </w:num>
  <w:num w:numId="11">
    <w:abstractNumId w:val="6"/>
  </w:num>
  <w:num w:numId="12">
    <w:abstractNumId w:val="1"/>
  </w:num>
  <w:num w:numId="13">
    <w:abstractNumId w:val="5"/>
  </w:num>
  <w:num w:numId="14">
    <w:abstractNumId w:val="15"/>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0CE"/>
    <w:rsid w:val="00003D7E"/>
    <w:rsid w:val="00004A99"/>
    <w:rsid w:val="00021A66"/>
    <w:rsid w:val="000230CE"/>
    <w:rsid w:val="00032635"/>
    <w:rsid w:val="000364FE"/>
    <w:rsid w:val="000A56CF"/>
    <w:rsid w:val="000B5FBA"/>
    <w:rsid w:val="000C3AB1"/>
    <w:rsid w:val="000D4ED2"/>
    <w:rsid w:val="000E5BF6"/>
    <w:rsid w:val="000F4FC2"/>
    <w:rsid w:val="00101D4F"/>
    <w:rsid w:val="00102235"/>
    <w:rsid w:val="00104EB3"/>
    <w:rsid w:val="0013542D"/>
    <w:rsid w:val="001510F5"/>
    <w:rsid w:val="00166159"/>
    <w:rsid w:val="00167952"/>
    <w:rsid w:val="001757BF"/>
    <w:rsid w:val="00182B42"/>
    <w:rsid w:val="00185DCE"/>
    <w:rsid w:val="001B54C9"/>
    <w:rsid w:val="001B68F3"/>
    <w:rsid w:val="001E5434"/>
    <w:rsid w:val="00201A7B"/>
    <w:rsid w:val="002034B9"/>
    <w:rsid w:val="00222EDE"/>
    <w:rsid w:val="00223807"/>
    <w:rsid w:val="00233C4F"/>
    <w:rsid w:val="00255D3C"/>
    <w:rsid w:val="00262187"/>
    <w:rsid w:val="00272BEF"/>
    <w:rsid w:val="00273E34"/>
    <w:rsid w:val="0027695C"/>
    <w:rsid w:val="002836ED"/>
    <w:rsid w:val="00284E5A"/>
    <w:rsid w:val="00296214"/>
    <w:rsid w:val="00297BDE"/>
    <w:rsid w:val="002A67BC"/>
    <w:rsid w:val="002D235A"/>
    <w:rsid w:val="002D476B"/>
    <w:rsid w:val="002F070D"/>
    <w:rsid w:val="00305E66"/>
    <w:rsid w:val="003234A0"/>
    <w:rsid w:val="003313F2"/>
    <w:rsid w:val="003560A5"/>
    <w:rsid w:val="00357003"/>
    <w:rsid w:val="003601D8"/>
    <w:rsid w:val="00363D0C"/>
    <w:rsid w:val="00373C59"/>
    <w:rsid w:val="00375A08"/>
    <w:rsid w:val="003B2BD5"/>
    <w:rsid w:val="003C05C4"/>
    <w:rsid w:val="003C3EAB"/>
    <w:rsid w:val="003C7C46"/>
    <w:rsid w:val="003F6EAF"/>
    <w:rsid w:val="00415B40"/>
    <w:rsid w:val="0042038F"/>
    <w:rsid w:val="00421B04"/>
    <w:rsid w:val="00450427"/>
    <w:rsid w:val="0045465A"/>
    <w:rsid w:val="00456176"/>
    <w:rsid w:val="004662CA"/>
    <w:rsid w:val="0047112C"/>
    <w:rsid w:val="00471FB2"/>
    <w:rsid w:val="004754D1"/>
    <w:rsid w:val="0047757B"/>
    <w:rsid w:val="004A5027"/>
    <w:rsid w:val="004B70B9"/>
    <w:rsid w:val="004C6FB0"/>
    <w:rsid w:val="004C737D"/>
    <w:rsid w:val="004D261B"/>
    <w:rsid w:val="004D4F5E"/>
    <w:rsid w:val="004E0B83"/>
    <w:rsid w:val="004F06F6"/>
    <w:rsid w:val="004F7A44"/>
    <w:rsid w:val="005067BE"/>
    <w:rsid w:val="00514960"/>
    <w:rsid w:val="005164BC"/>
    <w:rsid w:val="0053306E"/>
    <w:rsid w:val="005351C9"/>
    <w:rsid w:val="00535248"/>
    <w:rsid w:val="00562F7E"/>
    <w:rsid w:val="00575424"/>
    <w:rsid w:val="0058330E"/>
    <w:rsid w:val="0059152B"/>
    <w:rsid w:val="00594F42"/>
    <w:rsid w:val="00595C80"/>
    <w:rsid w:val="0059604F"/>
    <w:rsid w:val="005A1A90"/>
    <w:rsid w:val="005B4256"/>
    <w:rsid w:val="005B4E53"/>
    <w:rsid w:val="005B58BC"/>
    <w:rsid w:val="005B7DF1"/>
    <w:rsid w:val="005D1A5A"/>
    <w:rsid w:val="005E4B1C"/>
    <w:rsid w:val="005F03E9"/>
    <w:rsid w:val="0061092C"/>
    <w:rsid w:val="006200AA"/>
    <w:rsid w:val="006252C2"/>
    <w:rsid w:val="00630A0D"/>
    <w:rsid w:val="006349B8"/>
    <w:rsid w:val="00642F4A"/>
    <w:rsid w:val="006445E0"/>
    <w:rsid w:val="00646FF9"/>
    <w:rsid w:val="00666E03"/>
    <w:rsid w:val="00673F12"/>
    <w:rsid w:val="006768B3"/>
    <w:rsid w:val="006911EE"/>
    <w:rsid w:val="00694F95"/>
    <w:rsid w:val="00697051"/>
    <w:rsid w:val="006A1E9F"/>
    <w:rsid w:val="006B5CAA"/>
    <w:rsid w:val="006B6EA1"/>
    <w:rsid w:val="006C01C1"/>
    <w:rsid w:val="006D18D4"/>
    <w:rsid w:val="006F438E"/>
    <w:rsid w:val="006F56E1"/>
    <w:rsid w:val="006F7E6A"/>
    <w:rsid w:val="0070450A"/>
    <w:rsid w:val="007257F3"/>
    <w:rsid w:val="00726649"/>
    <w:rsid w:val="00753128"/>
    <w:rsid w:val="00793DE6"/>
    <w:rsid w:val="00793EEB"/>
    <w:rsid w:val="007A5151"/>
    <w:rsid w:val="007C65B6"/>
    <w:rsid w:val="007E781F"/>
    <w:rsid w:val="007F4EC7"/>
    <w:rsid w:val="00803AF8"/>
    <w:rsid w:val="00814BC1"/>
    <w:rsid w:val="008221C6"/>
    <w:rsid w:val="008259C3"/>
    <w:rsid w:val="0082753C"/>
    <w:rsid w:val="008468BF"/>
    <w:rsid w:val="00847B1A"/>
    <w:rsid w:val="00855AEF"/>
    <w:rsid w:val="00857AD4"/>
    <w:rsid w:val="00862AEA"/>
    <w:rsid w:val="0088184C"/>
    <w:rsid w:val="008859AA"/>
    <w:rsid w:val="008A17A1"/>
    <w:rsid w:val="008B7A11"/>
    <w:rsid w:val="008D5D5F"/>
    <w:rsid w:val="008E08C4"/>
    <w:rsid w:val="008F4432"/>
    <w:rsid w:val="008F696F"/>
    <w:rsid w:val="0090705F"/>
    <w:rsid w:val="00910214"/>
    <w:rsid w:val="00923CEF"/>
    <w:rsid w:val="00924AF1"/>
    <w:rsid w:val="009268D9"/>
    <w:rsid w:val="009370F9"/>
    <w:rsid w:val="0094219F"/>
    <w:rsid w:val="00963E42"/>
    <w:rsid w:val="009873B2"/>
    <w:rsid w:val="009B118A"/>
    <w:rsid w:val="009C5F4E"/>
    <w:rsid w:val="009D2F27"/>
    <w:rsid w:val="009F4F68"/>
    <w:rsid w:val="00A010EB"/>
    <w:rsid w:val="00A01DA9"/>
    <w:rsid w:val="00A061B1"/>
    <w:rsid w:val="00A262A9"/>
    <w:rsid w:val="00A30C8D"/>
    <w:rsid w:val="00A33655"/>
    <w:rsid w:val="00A42C9B"/>
    <w:rsid w:val="00A436A5"/>
    <w:rsid w:val="00A4411B"/>
    <w:rsid w:val="00A4746B"/>
    <w:rsid w:val="00A52471"/>
    <w:rsid w:val="00A55789"/>
    <w:rsid w:val="00A56160"/>
    <w:rsid w:val="00A635C8"/>
    <w:rsid w:val="00A75C0C"/>
    <w:rsid w:val="00AA28F4"/>
    <w:rsid w:val="00AA371C"/>
    <w:rsid w:val="00AB1E60"/>
    <w:rsid w:val="00AB2A10"/>
    <w:rsid w:val="00AB5BFB"/>
    <w:rsid w:val="00AC61CC"/>
    <w:rsid w:val="00AC6DC0"/>
    <w:rsid w:val="00AD2269"/>
    <w:rsid w:val="00AE0AF2"/>
    <w:rsid w:val="00AE5316"/>
    <w:rsid w:val="00AF26FB"/>
    <w:rsid w:val="00AF4B96"/>
    <w:rsid w:val="00B077B7"/>
    <w:rsid w:val="00B132E9"/>
    <w:rsid w:val="00B140EF"/>
    <w:rsid w:val="00B14B7A"/>
    <w:rsid w:val="00B4064C"/>
    <w:rsid w:val="00B53DD6"/>
    <w:rsid w:val="00B64C8C"/>
    <w:rsid w:val="00B8006A"/>
    <w:rsid w:val="00B87126"/>
    <w:rsid w:val="00B92A40"/>
    <w:rsid w:val="00BA343A"/>
    <w:rsid w:val="00BB216F"/>
    <w:rsid w:val="00BB774B"/>
    <w:rsid w:val="00BD0B68"/>
    <w:rsid w:val="00C00D26"/>
    <w:rsid w:val="00C04EDB"/>
    <w:rsid w:val="00C10191"/>
    <w:rsid w:val="00C20C9A"/>
    <w:rsid w:val="00C22DAC"/>
    <w:rsid w:val="00C374E2"/>
    <w:rsid w:val="00C37BCD"/>
    <w:rsid w:val="00C40F02"/>
    <w:rsid w:val="00C4484F"/>
    <w:rsid w:val="00C5048B"/>
    <w:rsid w:val="00C60708"/>
    <w:rsid w:val="00C61DB5"/>
    <w:rsid w:val="00C62795"/>
    <w:rsid w:val="00C64DF2"/>
    <w:rsid w:val="00C7552C"/>
    <w:rsid w:val="00C83037"/>
    <w:rsid w:val="00C92099"/>
    <w:rsid w:val="00C96DC1"/>
    <w:rsid w:val="00CC48EB"/>
    <w:rsid w:val="00CD6E63"/>
    <w:rsid w:val="00CD7B89"/>
    <w:rsid w:val="00CF505F"/>
    <w:rsid w:val="00CF6015"/>
    <w:rsid w:val="00D03C81"/>
    <w:rsid w:val="00D11463"/>
    <w:rsid w:val="00D14366"/>
    <w:rsid w:val="00D203AA"/>
    <w:rsid w:val="00D505DD"/>
    <w:rsid w:val="00D56549"/>
    <w:rsid w:val="00DB47D9"/>
    <w:rsid w:val="00DD5E2B"/>
    <w:rsid w:val="00DF13A6"/>
    <w:rsid w:val="00E17EDA"/>
    <w:rsid w:val="00E2010D"/>
    <w:rsid w:val="00E25F30"/>
    <w:rsid w:val="00E33B91"/>
    <w:rsid w:val="00E41908"/>
    <w:rsid w:val="00E4245D"/>
    <w:rsid w:val="00E626B2"/>
    <w:rsid w:val="00E650A4"/>
    <w:rsid w:val="00E92257"/>
    <w:rsid w:val="00EA4FDE"/>
    <w:rsid w:val="00EB2ADB"/>
    <w:rsid w:val="00EB5DDE"/>
    <w:rsid w:val="00ED7195"/>
    <w:rsid w:val="00EE37D0"/>
    <w:rsid w:val="00EF0B8A"/>
    <w:rsid w:val="00EF4599"/>
    <w:rsid w:val="00F04F24"/>
    <w:rsid w:val="00F101A9"/>
    <w:rsid w:val="00F26C39"/>
    <w:rsid w:val="00F57122"/>
    <w:rsid w:val="00F57C70"/>
    <w:rsid w:val="00F629E0"/>
    <w:rsid w:val="00F810DF"/>
    <w:rsid w:val="00F84828"/>
    <w:rsid w:val="00F934F5"/>
    <w:rsid w:val="00F978F2"/>
    <w:rsid w:val="00FA72DD"/>
    <w:rsid w:val="00FB28A1"/>
    <w:rsid w:val="00FD0778"/>
    <w:rsid w:val="00FD5065"/>
    <w:rsid w:val="00FE6191"/>
    <w:rsid w:val="00FE7082"/>
    <w:rsid w:val="00FF4829"/>
    <w:rsid w:val="00FF5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2DB21E9"/>
  <w15:docId w15:val="{34FB9110-5B20-47C0-878B-1073920A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0CE"/>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30CE"/>
    <w:pPr>
      <w:spacing w:after="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59AA"/>
    <w:rPr>
      <w:color w:val="0000FF" w:themeColor="hyperlink"/>
      <w:u w:val="single"/>
    </w:rPr>
  </w:style>
  <w:style w:type="paragraph" w:styleId="NormalWeb">
    <w:name w:val="Normal (Web)"/>
    <w:basedOn w:val="Normal"/>
    <w:rsid w:val="00A436A5"/>
    <w:pPr>
      <w:spacing w:before="100" w:beforeAutospacing="1" w:after="100" w:afterAutospacing="1"/>
    </w:pPr>
    <w:rPr>
      <w:color w:val="000000"/>
    </w:rPr>
  </w:style>
  <w:style w:type="paragraph" w:styleId="ListParagraph">
    <w:name w:val="List Paragraph"/>
    <w:basedOn w:val="Normal"/>
    <w:uiPriority w:val="34"/>
    <w:qFormat/>
    <w:rsid w:val="00C64DF2"/>
    <w:pPr>
      <w:ind w:left="720"/>
      <w:contextualSpacing/>
    </w:pPr>
  </w:style>
  <w:style w:type="character" w:styleId="CommentReference">
    <w:name w:val="annotation reference"/>
    <w:basedOn w:val="DefaultParagraphFont"/>
    <w:uiPriority w:val="99"/>
    <w:semiHidden/>
    <w:unhideWhenUsed/>
    <w:rsid w:val="00E4245D"/>
    <w:rPr>
      <w:sz w:val="16"/>
      <w:szCs w:val="16"/>
    </w:rPr>
  </w:style>
  <w:style w:type="paragraph" w:styleId="CommentText">
    <w:name w:val="annotation text"/>
    <w:basedOn w:val="Normal"/>
    <w:link w:val="CommentTextChar"/>
    <w:uiPriority w:val="99"/>
    <w:semiHidden/>
    <w:unhideWhenUsed/>
    <w:rsid w:val="00E4245D"/>
    <w:rPr>
      <w:sz w:val="20"/>
      <w:szCs w:val="20"/>
    </w:rPr>
  </w:style>
  <w:style w:type="character" w:customStyle="1" w:styleId="CommentTextChar">
    <w:name w:val="Comment Text Char"/>
    <w:basedOn w:val="DefaultParagraphFont"/>
    <w:link w:val="CommentText"/>
    <w:uiPriority w:val="99"/>
    <w:semiHidden/>
    <w:rsid w:val="00E424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245D"/>
    <w:rPr>
      <w:b/>
      <w:bCs/>
    </w:rPr>
  </w:style>
  <w:style w:type="character" w:customStyle="1" w:styleId="CommentSubjectChar">
    <w:name w:val="Comment Subject Char"/>
    <w:basedOn w:val="CommentTextChar"/>
    <w:link w:val="CommentSubject"/>
    <w:uiPriority w:val="99"/>
    <w:semiHidden/>
    <w:rsid w:val="00E4245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424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45D"/>
    <w:rPr>
      <w:rFonts w:ascii="Segoe UI" w:eastAsia="Times New Roman" w:hAnsi="Segoe UI" w:cs="Segoe UI"/>
      <w:sz w:val="18"/>
      <w:szCs w:val="18"/>
    </w:rPr>
  </w:style>
  <w:style w:type="table" w:styleId="TableGrid">
    <w:name w:val="Table Grid"/>
    <w:basedOn w:val="TableNormal"/>
    <w:uiPriority w:val="59"/>
    <w:rsid w:val="0013542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7017">
      <w:bodyDiv w:val="1"/>
      <w:marLeft w:val="0"/>
      <w:marRight w:val="0"/>
      <w:marTop w:val="0"/>
      <w:marBottom w:val="0"/>
      <w:divBdr>
        <w:top w:val="none" w:sz="0" w:space="0" w:color="auto"/>
        <w:left w:val="none" w:sz="0" w:space="0" w:color="auto"/>
        <w:bottom w:val="none" w:sz="0" w:space="0" w:color="auto"/>
        <w:right w:val="none" w:sz="0" w:space="0" w:color="auto"/>
      </w:divBdr>
    </w:div>
    <w:div w:id="786852460">
      <w:bodyDiv w:val="1"/>
      <w:marLeft w:val="0"/>
      <w:marRight w:val="0"/>
      <w:marTop w:val="0"/>
      <w:marBottom w:val="0"/>
      <w:divBdr>
        <w:top w:val="none" w:sz="0" w:space="0" w:color="auto"/>
        <w:left w:val="none" w:sz="0" w:space="0" w:color="auto"/>
        <w:bottom w:val="none" w:sz="0" w:space="0" w:color="auto"/>
        <w:right w:val="none" w:sz="0" w:space="0" w:color="auto"/>
      </w:divBdr>
    </w:div>
    <w:div w:id="147301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rch.olemiss.edu/irb-forms" TargetMode="External"/><Relationship Id="rId3" Type="http://schemas.openxmlformats.org/officeDocument/2006/relationships/settings" Target="settings.xml"/><Relationship Id="rId7" Type="http://schemas.openxmlformats.org/officeDocument/2006/relationships/hyperlink" Target="http://www.research.olemiss.edu/irb/guidance/incentiv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facult@olemiss.edu" TargetMode="External"/><Relationship Id="rId5" Type="http://schemas.openxmlformats.org/officeDocument/2006/relationships/hyperlink" Target="mailto:BrinStud@go.olemiss.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2793</Words>
  <Characters>15921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pytwl</dc:creator>
  <cp:lastModifiedBy>mkjourd1</cp:lastModifiedBy>
  <cp:revision>5</cp:revision>
  <cp:lastPrinted>2014-07-10T22:20:00Z</cp:lastPrinted>
  <dcterms:created xsi:type="dcterms:W3CDTF">2019-01-18T17:07:00Z</dcterms:created>
  <dcterms:modified xsi:type="dcterms:W3CDTF">2019-02-25T17:00:00Z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