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8F" w:rsidRDefault="009346E9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Analytics Grant Expense Summary Report</w:t>
      </w:r>
    </w:p>
    <w:p w:rsidR="004446DA" w:rsidRDefault="004446DA" w:rsidP="004446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Log into </w:t>
      </w:r>
      <w:r w:rsidRPr="00AF4A87">
        <w:rPr>
          <w:b/>
          <w:sz w:val="20"/>
          <w:szCs w:val="20"/>
        </w:rPr>
        <w:t>MyOleMiss</w:t>
      </w:r>
    </w:p>
    <w:p w:rsidR="004446DA" w:rsidRDefault="004446DA" w:rsidP="004446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r w:rsidRPr="00AF4A87">
        <w:rPr>
          <w:b/>
          <w:sz w:val="20"/>
          <w:szCs w:val="20"/>
        </w:rPr>
        <w:t>Employee Section</w:t>
      </w:r>
    </w:p>
    <w:p w:rsidR="004446DA" w:rsidRDefault="004446DA" w:rsidP="004446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Go to the </w:t>
      </w:r>
      <w:r w:rsidRPr="00AF4A87">
        <w:rPr>
          <w:b/>
          <w:sz w:val="20"/>
          <w:szCs w:val="20"/>
        </w:rPr>
        <w:t>Analytics</w:t>
      </w:r>
      <w:r>
        <w:rPr>
          <w:sz w:val="20"/>
          <w:szCs w:val="20"/>
        </w:rPr>
        <w:t xml:space="preserve"> section box</w:t>
      </w:r>
    </w:p>
    <w:p w:rsidR="004446DA" w:rsidRDefault="004446DA" w:rsidP="004446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Select the </w:t>
      </w:r>
      <w:r w:rsidRPr="00AF4A87">
        <w:rPr>
          <w:b/>
          <w:sz w:val="20"/>
          <w:szCs w:val="20"/>
        </w:rPr>
        <w:t>GM Departmental</w:t>
      </w:r>
      <w:r>
        <w:rPr>
          <w:sz w:val="20"/>
          <w:szCs w:val="20"/>
        </w:rPr>
        <w:t xml:space="preserve"> tab</w:t>
      </w:r>
    </w:p>
    <w:p w:rsidR="004446DA" w:rsidRDefault="00AF4A87" w:rsidP="004446DA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94615</wp:posOffset>
                </wp:positionV>
                <wp:extent cx="952500" cy="3886200"/>
                <wp:effectExtent l="57150" t="0" r="190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388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7C0C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6.6pt;margin-top:7.45pt;width:75pt;height:30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" strokecolor="#5b9bd5 [3204]" strokeweight=".5pt">
                <v:stroke endarrow="block" joinstyle="miter"/>
              </v:shape>
            </w:pict>
          </mc:Fallback>
        </mc:AlternateContent>
      </w:r>
      <w:r w:rsidR="004446DA">
        <w:rPr>
          <w:sz w:val="20"/>
          <w:szCs w:val="20"/>
        </w:rPr>
        <w:t xml:space="preserve">Select the gray square next to the desired report to highlight the row and open by selecting the </w:t>
      </w:r>
      <w:r w:rsidR="004446DA" w:rsidRPr="00AF4A87">
        <w:rPr>
          <w:b/>
          <w:sz w:val="20"/>
          <w:szCs w:val="20"/>
        </w:rPr>
        <w:t>Launch Report</w:t>
      </w:r>
      <w:r w:rsidR="004446DA">
        <w:rPr>
          <w:sz w:val="20"/>
          <w:szCs w:val="20"/>
        </w:rPr>
        <w:t xml:space="preserve"> icon</w:t>
      </w:r>
    </w:p>
    <w:p w:rsidR="00AF4A87" w:rsidRDefault="00AF4A87" w:rsidP="00AF4A87">
      <w:pPr>
        <w:rPr>
          <w:sz w:val="20"/>
          <w:szCs w:val="20"/>
        </w:rPr>
      </w:pPr>
    </w:p>
    <w:p w:rsidR="00AF4A87" w:rsidRPr="00AF4A87" w:rsidRDefault="00AF4A87" w:rsidP="00AF4A87">
      <w:pPr>
        <w:rPr>
          <w:sz w:val="20"/>
          <w:szCs w:val="20"/>
        </w:rPr>
      </w:pPr>
    </w:p>
    <w:p w:rsidR="004446DA" w:rsidRDefault="00AF4A87" w:rsidP="004446DA">
      <w:pPr>
        <w:ind w:firstLine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154723BE" wp14:editId="6BEBB483">
            <wp:extent cx="6677025" cy="363330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2695" cy="36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A87" w:rsidRDefault="00AF4A87" w:rsidP="004446DA">
      <w:pPr>
        <w:ind w:firstLine="360"/>
        <w:rPr>
          <w:sz w:val="20"/>
          <w:szCs w:val="20"/>
        </w:rPr>
      </w:pPr>
    </w:p>
    <w:p w:rsidR="00AF4A87" w:rsidRDefault="00AF4A87" w:rsidP="00AF4A8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After selecting the Launch Report icon, a new window will open (be sure </w:t>
      </w:r>
      <w:r w:rsidR="00684216">
        <w:rPr>
          <w:sz w:val="20"/>
          <w:szCs w:val="20"/>
        </w:rPr>
        <w:t>your browser allows pop-ups)</w:t>
      </w:r>
    </w:p>
    <w:p w:rsidR="00684216" w:rsidRDefault="00684216" w:rsidP="0068421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Enter selection criteria in the Input Screen</w:t>
      </w:r>
      <w:r w:rsidR="002F5DD3">
        <w:rPr>
          <w:sz w:val="20"/>
          <w:szCs w:val="20"/>
        </w:rPr>
        <w:t xml:space="preserve"> (Grant for entire award or Internal Order for selected portion of award) </w:t>
      </w:r>
      <w:r>
        <w:rPr>
          <w:sz w:val="20"/>
          <w:szCs w:val="20"/>
        </w:rPr>
        <w:t xml:space="preserve">and select </w:t>
      </w:r>
      <w:r w:rsidRPr="00684216">
        <w:rPr>
          <w:b/>
          <w:sz w:val="20"/>
          <w:szCs w:val="20"/>
        </w:rPr>
        <w:t>Submit</w:t>
      </w:r>
      <w:r>
        <w:rPr>
          <w:sz w:val="20"/>
          <w:szCs w:val="20"/>
        </w:rPr>
        <w:t>.</w:t>
      </w:r>
    </w:p>
    <w:p w:rsidR="002F5DD3" w:rsidRDefault="002F5DD3" w:rsidP="002F5DD3">
      <w:pPr>
        <w:ind w:left="360"/>
        <w:rPr>
          <w:sz w:val="20"/>
          <w:szCs w:val="20"/>
        </w:rPr>
      </w:pPr>
      <w:r>
        <w:rPr>
          <w:noProof/>
        </w:rPr>
        <w:drawing>
          <wp:inline distT="0" distB="0" distL="0" distR="0" wp14:anchorId="53C41582" wp14:editId="563DCF89">
            <wp:extent cx="7010400" cy="1990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104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1D9" w:rsidRDefault="00EF01D9" w:rsidP="002F5DD3">
      <w:pPr>
        <w:ind w:left="360"/>
        <w:rPr>
          <w:sz w:val="20"/>
          <w:szCs w:val="20"/>
        </w:rPr>
      </w:pPr>
    </w:p>
    <w:p w:rsidR="00EF01D9" w:rsidRDefault="00EF01D9" w:rsidP="002F5DD3">
      <w:pPr>
        <w:ind w:left="360"/>
        <w:rPr>
          <w:sz w:val="20"/>
          <w:szCs w:val="20"/>
        </w:rPr>
      </w:pPr>
    </w:p>
    <w:p w:rsidR="00EF01D9" w:rsidRDefault="00EF01D9" w:rsidP="002F5DD3">
      <w:pPr>
        <w:ind w:left="360"/>
        <w:rPr>
          <w:sz w:val="20"/>
          <w:szCs w:val="20"/>
        </w:rPr>
      </w:pPr>
    </w:p>
    <w:p w:rsidR="002F5DD3" w:rsidRPr="00EF01D9" w:rsidRDefault="00B56B9D" w:rsidP="00EF01D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121920</wp:posOffset>
                </wp:positionV>
                <wp:extent cx="1714500" cy="1562100"/>
                <wp:effectExtent l="38100" t="0" r="1905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156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CB5D59" id="Straight Arrow Connector 7" o:spid="_x0000_s1026" type="#_x0000_t32" style="position:absolute;margin-left:95.1pt;margin-top:9.6pt;width:135pt;height:123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 w:rsidRPr="00EF01D9">
        <w:rPr>
          <w:sz w:val="20"/>
          <w:szCs w:val="20"/>
        </w:rPr>
        <w:t>For detailed information, click to highlight a selected row and select the respective details icon (Expense, Commitment, Current Budget</w:t>
      </w:r>
      <w:proofErr w:type="gramStart"/>
      <w:r w:rsidRPr="00EF01D9">
        <w:rPr>
          <w:sz w:val="20"/>
          <w:szCs w:val="20"/>
        </w:rPr>
        <w:t>) which</w:t>
      </w:r>
      <w:proofErr w:type="gramEnd"/>
      <w:r w:rsidRPr="00EF01D9">
        <w:rPr>
          <w:sz w:val="20"/>
          <w:szCs w:val="20"/>
        </w:rPr>
        <w:t xml:space="preserve"> will open an additional screen at the bottom showing line item details.</w:t>
      </w:r>
    </w:p>
    <w:p w:rsidR="00B56B9D" w:rsidRDefault="00B56B9D" w:rsidP="00B56B9D">
      <w:pPr>
        <w:ind w:left="360"/>
        <w:rPr>
          <w:sz w:val="20"/>
          <w:szCs w:val="20"/>
        </w:rPr>
      </w:pPr>
    </w:p>
    <w:p w:rsidR="00B56B9D" w:rsidRDefault="00B56B9D" w:rsidP="00B56B9D">
      <w:pPr>
        <w:ind w:left="720"/>
        <w:rPr>
          <w:sz w:val="20"/>
          <w:szCs w:val="20"/>
        </w:rPr>
      </w:pPr>
      <w:r>
        <w:rPr>
          <w:noProof/>
        </w:rPr>
        <w:drawing>
          <wp:inline distT="0" distB="0" distL="0" distR="0" wp14:anchorId="14B2C824" wp14:editId="1959B615">
            <wp:extent cx="7600950" cy="2152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9D" w:rsidRDefault="00B56B9D" w:rsidP="00B56B9D">
      <w:pPr>
        <w:ind w:left="720"/>
        <w:rPr>
          <w:sz w:val="20"/>
          <w:szCs w:val="20"/>
        </w:rPr>
      </w:pPr>
    </w:p>
    <w:p w:rsidR="00B56B9D" w:rsidRDefault="00B56B9D" w:rsidP="00B56B9D">
      <w:pPr>
        <w:ind w:firstLine="720"/>
        <w:rPr>
          <w:sz w:val="20"/>
          <w:szCs w:val="20"/>
        </w:rPr>
      </w:pPr>
      <w:r>
        <w:rPr>
          <w:noProof/>
        </w:rPr>
        <w:drawing>
          <wp:inline distT="0" distB="0" distL="0" distR="0" wp14:anchorId="146C341F" wp14:editId="28BBAEE9">
            <wp:extent cx="3581400" cy="4095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9D" w:rsidRDefault="00B56B9D" w:rsidP="00B56B9D">
      <w:pPr>
        <w:ind w:firstLine="720"/>
        <w:rPr>
          <w:sz w:val="20"/>
          <w:szCs w:val="20"/>
        </w:rPr>
      </w:pPr>
    </w:p>
    <w:p w:rsidR="00B56B9D" w:rsidRDefault="00B56B9D" w:rsidP="00B56B9D">
      <w:pPr>
        <w:ind w:firstLine="720"/>
        <w:rPr>
          <w:sz w:val="20"/>
          <w:szCs w:val="20"/>
        </w:rPr>
      </w:pPr>
      <w:r>
        <w:rPr>
          <w:noProof/>
        </w:rPr>
        <w:drawing>
          <wp:inline distT="0" distB="0" distL="0" distR="0" wp14:anchorId="44E9BE75" wp14:editId="666D6A49">
            <wp:extent cx="7277100" cy="876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6E9" w:rsidRDefault="009346E9" w:rsidP="00B56B9D">
      <w:pPr>
        <w:ind w:firstLine="720"/>
        <w:rPr>
          <w:sz w:val="20"/>
          <w:szCs w:val="20"/>
        </w:rPr>
      </w:pPr>
    </w:p>
    <w:p w:rsidR="009346E9" w:rsidRDefault="009346E9" w:rsidP="00B56B9D">
      <w:pPr>
        <w:ind w:firstLine="720"/>
        <w:rPr>
          <w:sz w:val="20"/>
          <w:szCs w:val="20"/>
        </w:rPr>
      </w:pPr>
    </w:p>
    <w:p w:rsidR="009346E9" w:rsidRDefault="009346E9" w:rsidP="00B56B9D">
      <w:pPr>
        <w:ind w:firstLine="720"/>
        <w:rPr>
          <w:sz w:val="20"/>
          <w:szCs w:val="20"/>
        </w:rPr>
      </w:pPr>
      <w:r>
        <w:rPr>
          <w:sz w:val="20"/>
          <w:szCs w:val="20"/>
        </w:rPr>
        <w:t>NOTES:</w:t>
      </w:r>
    </w:p>
    <w:p w:rsidR="009346E9" w:rsidRDefault="009346E9" w:rsidP="009346E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You may choose to copy Analytic reports via the clipboard or download via excel  </w:t>
      </w:r>
    </w:p>
    <w:p w:rsidR="009346E9" w:rsidRDefault="009346E9" w:rsidP="009346E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MyOleMiss reports are updated nightly and will not reflect the current day’s activity until the following day</w:t>
      </w:r>
    </w:p>
    <w:p w:rsidR="009346E9" w:rsidRDefault="009346E9" w:rsidP="009346E9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You may sort and subtotal the Grants Summary for Department report by using the drop-down menu in the Input Screen</w:t>
      </w:r>
    </w:p>
    <w:p w:rsidR="00684216" w:rsidRPr="00EF01D9" w:rsidRDefault="009346E9" w:rsidP="003F6620">
      <w:pPr>
        <w:pStyle w:val="ListParagraph"/>
        <w:numPr>
          <w:ilvl w:val="0"/>
          <w:numId w:val="5"/>
        </w:numPr>
        <w:ind w:left="360" w:firstLine="720"/>
        <w:rPr>
          <w:sz w:val="20"/>
          <w:szCs w:val="20"/>
        </w:rPr>
      </w:pPr>
      <w:r w:rsidRPr="00EF01D9">
        <w:rPr>
          <w:sz w:val="20"/>
          <w:szCs w:val="20"/>
        </w:rPr>
        <w:t>The Payroll Details Report is displayed at the individual employee level</w:t>
      </w:r>
    </w:p>
    <w:sectPr w:rsidR="00684216" w:rsidRPr="00EF01D9" w:rsidSect="004446DA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921"/>
    <w:multiLevelType w:val="hybridMultilevel"/>
    <w:tmpl w:val="D8BAE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E63C3"/>
    <w:multiLevelType w:val="hybridMultilevel"/>
    <w:tmpl w:val="ED58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3535"/>
    <w:multiLevelType w:val="hybridMultilevel"/>
    <w:tmpl w:val="CD247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C69B9"/>
    <w:multiLevelType w:val="hybridMultilevel"/>
    <w:tmpl w:val="35A0BB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78591B"/>
    <w:multiLevelType w:val="hybridMultilevel"/>
    <w:tmpl w:val="71C872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DA"/>
    <w:rsid w:val="001672CC"/>
    <w:rsid w:val="002F5DD3"/>
    <w:rsid w:val="004446DA"/>
    <w:rsid w:val="00684216"/>
    <w:rsid w:val="009346E9"/>
    <w:rsid w:val="00AF4A87"/>
    <w:rsid w:val="00B56B9D"/>
    <w:rsid w:val="00B86B8F"/>
    <w:rsid w:val="00E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2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Renita Gray</dc:creator>
  <cp:keywords/>
  <dc:description/>
  <cp:lastModifiedBy>Jason Hale</cp:lastModifiedBy>
  <cp:revision>2</cp:revision>
  <cp:lastPrinted>2017-01-13T13:55:00Z</cp:lastPrinted>
  <dcterms:created xsi:type="dcterms:W3CDTF">2017-01-13T14:05:00Z</dcterms:created>
  <dcterms:modified xsi:type="dcterms:W3CDTF">2017-01-13T14:05:00Z</dcterms:modified>
</cp:coreProperties>
</file>